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D19" w:rsidRDefault="007F3D19">
      <w:pPr>
        <w:pStyle w:val="Heading1"/>
        <w:jc w:val="center"/>
        <w:rPr>
          <w:rFonts w:ascii="方正小标宋_GBK" w:eastAsia="方正小标宋_GBK" w:hAnsi="方正小标宋_GBK"/>
          <w:b w:val="0"/>
          <w:bCs w:val="0"/>
          <w:sz w:val="30"/>
        </w:rPr>
      </w:pPr>
      <w:bookmarkStart w:id="0" w:name="_Toc24724708"/>
      <w:r>
        <w:rPr>
          <w:rFonts w:ascii="方正小标宋_GBK" w:eastAsia="方正小标宋_GBK" w:hAnsi="方正小标宋_GBK" w:hint="eastAsia"/>
          <w:b w:val="0"/>
          <w:bCs w:val="0"/>
          <w:sz w:val="30"/>
        </w:rPr>
        <w:t>（五）社会救助领域基层政务公开标准目录</w:t>
      </w:r>
      <w:bookmarkEnd w:id="0"/>
    </w:p>
    <w:tbl>
      <w:tblPr>
        <w:tblW w:w="16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9"/>
        <w:gridCol w:w="713"/>
        <w:gridCol w:w="775"/>
        <w:gridCol w:w="2287"/>
        <w:gridCol w:w="1250"/>
        <w:gridCol w:w="1183"/>
        <w:gridCol w:w="1243"/>
        <w:gridCol w:w="3578"/>
        <w:gridCol w:w="778"/>
        <w:gridCol w:w="817"/>
        <w:gridCol w:w="749"/>
        <w:gridCol w:w="737"/>
        <w:gridCol w:w="764"/>
        <w:gridCol w:w="736"/>
      </w:tblGrid>
      <w:tr w:rsidR="007F3D19" w:rsidTr="00A31967">
        <w:trPr>
          <w:trHeight w:val="377"/>
          <w:tblHeader/>
          <w:jc w:val="center"/>
        </w:trPr>
        <w:tc>
          <w:tcPr>
            <w:tcW w:w="469" w:type="dxa"/>
            <w:vMerge w:val="restart"/>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序号</w:t>
            </w:r>
          </w:p>
        </w:tc>
        <w:tc>
          <w:tcPr>
            <w:tcW w:w="1488" w:type="dxa"/>
            <w:gridSpan w:val="2"/>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公开事项</w:t>
            </w:r>
          </w:p>
        </w:tc>
        <w:tc>
          <w:tcPr>
            <w:tcW w:w="2287" w:type="dxa"/>
            <w:vMerge w:val="restart"/>
            <w:vAlign w:val="center"/>
          </w:tcPr>
          <w:p w:rsidR="007F3D19" w:rsidRPr="00A31967" w:rsidRDefault="007F3D19" w:rsidP="00A31967">
            <w:pPr>
              <w:jc w:val="center"/>
              <w:rPr>
                <w:rFonts w:ascii="仿宋_GB2312" w:eastAsia="仿宋_GB2312" w:hAnsi="仿宋_GB2312" w:cs="仿宋_GB2312"/>
                <w:b/>
                <w:bCs/>
                <w:sz w:val="24"/>
                <w:szCs w:val="24"/>
              </w:rPr>
            </w:pPr>
            <w:r w:rsidRPr="00A31967">
              <w:rPr>
                <w:rFonts w:ascii="仿宋_GB2312" w:eastAsia="仿宋_GB2312" w:hAnsi="仿宋_GB2312" w:cs="仿宋_GB2312" w:hint="eastAsia"/>
                <w:b/>
                <w:bCs/>
                <w:sz w:val="24"/>
                <w:szCs w:val="24"/>
              </w:rPr>
              <w:t>公开内容</w:t>
            </w:r>
          </w:p>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（要素）</w:t>
            </w:r>
          </w:p>
        </w:tc>
        <w:tc>
          <w:tcPr>
            <w:tcW w:w="1250" w:type="dxa"/>
            <w:vMerge w:val="restart"/>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公开依据</w:t>
            </w:r>
          </w:p>
        </w:tc>
        <w:tc>
          <w:tcPr>
            <w:tcW w:w="1183" w:type="dxa"/>
            <w:vMerge w:val="restart"/>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公开时限</w:t>
            </w:r>
          </w:p>
        </w:tc>
        <w:tc>
          <w:tcPr>
            <w:tcW w:w="1243" w:type="dxa"/>
            <w:vMerge w:val="restart"/>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公开主体</w:t>
            </w:r>
          </w:p>
        </w:tc>
        <w:tc>
          <w:tcPr>
            <w:tcW w:w="3578" w:type="dxa"/>
            <w:vMerge w:val="restart"/>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公开渠道和载体</w:t>
            </w:r>
          </w:p>
        </w:tc>
        <w:tc>
          <w:tcPr>
            <w:tcW w:w="1595" w:type="dxa"/>
            <w:gridSpan w:val="2"/>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公开对象</w:t>
            </w:r>
          </w:p>
        </w:tc>
        <w:tc>
          <w:tcPr>
            <w:tcW w:w="1486" w:type="dxa"/>
            <w:gridSpan w:val="2"/>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公开方式</w:t>
            </w:r>
          </w:p>
        </w:tc>
        <w:tc>
          <w:tcPr>
            <w:tcW w:w="1500" w:type="dxa"/>
            <w:gridSpan w:val="2"/>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公开层级</w:t>
            </w:r>
          </w:p>
        </w:tc>
      </w:tr>
      <w:tr w:rsidR="007F3D19" w:rsidTr="00A31967">
        <w:trPr>
          <w:trHeight w:val="552"/>
          <w:tblHeader/>
          <w:jc w:val="center"/>
        </w:trPr>
        <w:tc>
          <w:tcPr>
            <w:tcW w:w="469" w:type="dxa"/>
            <w:vMerge/>
            <w:vAlign w:val="center"/>
          </w:tcPr>
          <w:p w:rsidR="007F3D19" w:rsidRPr="00A31967" w:rsidRDefault="007F3D19" w:rsidP="00A31967">
            <w:pPr>
              <w:jc w:val="center"/>
              <w:rPr>
                <w:rFonts w:ascii="仿宋_GB2312" w:eastAsia="仿宋_GB2312" w:hAnsi="仿宋_GB2312" w:cs="仿宋_GB2312"/>
                <w:sz w:val="24"/>
                <w:szCs w:val="24"/>
              </w:rPr>
            </w:pPr>
          </w:p>
        </w:tc>
        <w:tc>
          <w:tcPr>
            <w:tcW w:w="713" w:type="dxa"/>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一级事项</w:t>
            </w:r>
          </w:p>
        </w:tc>
        <w:tc>
          <w:tcPr>
            <w:tcW w:w="775" w:type="dxa"/>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二级事项</w:t>
            </w:r>
          </w:p>
        </w:tc>
        <w:tc>
          <w:tcPr>
            <w:tcW w:w="2287" w:type="dxa"/>
            <w:vMerge/>
            <w:vAlign w:val="center"/>
          </w:tcPr>
          <w:p w:rsidR="007F3D19" w:rsidRPr="00A31967" w:rsidRDefault="007F3D19" w:rsidP="00A31967">
            <w:pPr>
              <w:jc w:val="center"/>
              <w:rPr>
                <w:rFonts w:ascii="仿宋_GB2312" w:eastAsia="仿宋_GB2312" w:hAnsi="仿宋_GB2312" w:cs="仿宋_GB2312"/>
                <w:sz w:val="24"/>
                <w:szCs w:val="24"/>
              </w:rPr>
            </w:pPr>
          </w:p>
        </w:tc>
        <w:tc>
          <w:tcPr>
            <w:tcW w:w="1250" w:type="dxa"/>
            <w:vMerge/>
            <w:vAlign w:val="center"/>
          </w:tcPr>
          <w:p w:rsidR="007F3D19" w:rsidRPr="00A31967" w:rsidRDefault="007F3D19" w:rsidP="00A31967">
            <w:pPr>
              <w:jc w:val="center"/>
              <w:rPr>
                <w:rFonts w:ascii="仿宋_GB2312" w:eastAsia="仿宋_GB2312" w:hAnsi="仿宋_GB2312" w:cs="仿宋_GB2312"/>
                <w:sz w:val="24"/>
                <w:szCs w:val="24"/>
              </w:rPr>
            </w:pPr>
          </w:p>
        </w:tc>
        <w:tc>
          <w:tcPr>
            <w:tcW w:w="1183" w:type="dxa"/>
            <w:vMerge/>
            <w:vAlign w:val="center"/>
          </w:tcPr>
          <w:p w:rsidR="007F3D19" w:rsidRPr="00A31967" w:rsidRDefault="007F3D19" w:rsidP="00A31967">
            <w:pPr>
              <w:jc w:val="center"/>
              <w:rPr>
                <w:rFonts w:ascii="仿宋_GB2312" w:eastAsia="仿宋_GB2312" w:hAnsi="仿宋_GB2312" w:cs="仿宋_GB2312"/>
                <w:sz w:val="24"/>
                <w:szCs w:val="24"/>
              </w:rPr>
            </w:pPr>
          </w:p>
        </w:tc>
        <w:tc>
          <w:tcPr>
            <w:tcW w:w="1243" w:type="dxa"/>
            <w:vMerge/>
            <w:vAlign w:val="center"/>
          </w:tcPr>
          <w:p w:rsidR="007F3D19" w:rsidRPr="00A31967" w:rsidRDefault="007F3D19" w:rsidP="00A31967">
            <w:pPr>
              <w:jc w:val="center"/>
              <w:rPr>
                <w:rFonts w:ascii="仿宋_GB2312" w:eastAsia="仿宋_GB2312" w:hAnsi="仿宋_GB2312" w:cs="仿宋_GB2312"/>
                <w:sz w:val="24"/>
                <w:szCs w:val="24"/>
              </w:rPr>
            </w:pPr>
          </w:p>
        </w:tc>
        <w:tc>
          <w:tcPr>
            <w:tcW w:w="3578" w:type="dxa"/>
            <w:vMerge/>
            <w:vAlign w:val="center"/>
          </w:tcPr>
          <w:p w:rsidR="007F3D19" w:rsidRPr="00A31967" w:rsidRDefault="007F3D19" w:rsidP="00A31967">
            <w:pPr>
              <w:jc w:val="center"/>
              <w:rPr>
                <w:rFonts w:ascii="仿宋_GB2312" w:eastAsia="仿宋_GB2312" w:hAnsi="仿宋_GB2312" w:cs="仿宋_GB2312"/>
                <w:sz w:val="24"/>
                <w:szCs w:val="24"/>
              </w:rPr>
            </w:pPr>
          </w:p>
        </w:tc>
        <w:tc>
          <w:tcPr>
            <w:tcW w:w="778" w:type="dxa"/>
            <w:vAlign w:val="center"/>
          </w:tcPr>
          <w:p w:rsidR="007F3D19" w:rsidRPr="00A31967" w:rsidRDefault="007F3D19" w:rsidP="00A31967">
            <w:pPr>
              <w:jc w:val="center"/>
              <w:rPr>
                <w:rFonts w:ascii="仿宋_GB2312" w:eastAsia="仿宋_GB2312" w:hAnsi="仿宋_GB2312" w:cs="仿宋_GB2312"/>
                <w:b/>
                <w:bCs/>
                <w:sz w:val="24"/>
                <w:szCs w:val="24"/>
              </w:rPr>
            </w:pPr>
            <w:r w:rsidRPr="00A31967">
              <w:rPr>
                <w:rFonts w:ascii="仿宋_GB2312" w:eastAsia="仿宋_GB2312" w:hAnsi="仿宋_GB2312" w:cs="仿宋_GB2312" w:hint="eastAsia"/>
                <w:b/>
                <w:bCs/>
                <w:sz w:val="24"/>
                <w:szCs w:val="24"/>
              </w:rPr>
              <w:t>全</w:t>
            </w:r>
          </w:p>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社会</w:t>
            </w:r>
          </w:p>
        </w:tc>
        <w:tc>
          <w:tcPr>
            <w:tcW w:w="817" w:type="dxa"/>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特定群体</w:t>
            </w:r>
          </w:p>
        </w:tc>
        <w:tc>
          <w:tcPr>
            <w:tcW w:w="749" w:type="dxa"/>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主动</w:t>
            </w:r>
          </w:p>
        </w:tc>
        <w:tc>
          <w:tcPr>
            <w:tcW w:w="737" w:type="dxa"/>
            <w:vAlign w:val="center"/>
          </w:tcPr>
          <w:p w:rsidR="007F3D19" w:rsidRPr="00A31967" w:rsidRDefault="007F3D19" w:rsidP="00A31967">
            <w:pPr>
              <w:jc w:val="center"/>
              <w:rPr>
                <w:rFonts w:ascii="仿宋_GB2312" w:eastAsia="仿宋_GB2312" w:hAnsi="仿宋_GB2312" w:cs="仿宋_GB2312"/>
                <w:b/>
                <w:bCs/>
                <w:sz w:val="24"/>
                <w:szCs w:val="24"/>
              </w:rPr>
            </w:pPr>
            <w:r w:rsidRPr="00A31967">
              <w:rPr>
                <w:rFonts w:ascii="仿宋_GB2312" w:eastAsia="仿宋_GB2312" w:hAnsi="仿宋_GB2312" w:cs="仿宋_GB2312" w:hint="eastAsia"/>
                <w:b/>
                <w:bCs/>
                <w:sz w:val="24"/>
                <w:szCs w:val="24"/>
              </w:rPr>
              <w:t>依</w:t>
            </w:r>
          </w:p>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申请</w:t>
            </w:r>
          </w:p>
        </w:tc>
        <w:tc>
          <w:tcPr>
            <w:tcW w:w="764" w:type="dxa"/>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县级</w:t>
            </w:r>
          </w:p>
        </w:tc>
        <w:tc>
          <w:tcPr>
            <w:tcW w:w="736" w:type="dxa"/>
            <w:vAlign w:val="center"/>
          </w:tcPr>
          <w:p w:rsidR="007F3D19" w:rsidRPr="00A31967" w:rsidRDefault="007F3D19" w:rsidP="00A31967">
            <w:pPr>
              <w:jc w:val="center"/>
              <w:rPr>
                <w:rFonts w:ascii="仿宋_GB2312" w:eastAsia="仿宋_GB2312" w:hAnsi="仿宋_GB2312" w:cs="仿宋_GB2312"/>
                <w:sz w:val="24"/>
                <w:szCs w:val="24"/>
              </w:rPr>
            </w:pPr>
            <w:r w:rsidRPr="00A31967">
              <w:rPr>
                <w:rFonts w:ascii="仿宋_GB2312" w:eastAsia="仿宋_GB2312" w:hAnsi="仿宋_GB2312" w:cs="仿宋_GB2312" w:hint="eastAsia"/>
                <w:b/>
                <w:bCs/>
                <w:sz w:val="24"/>
                <w:szCs w:val="24"/>
              </w:rPr>
              <w:t>乡级</w:t>
            </w:r>
          </w:p>
        </w:tc>
      </w:tr>
      <w:tr w:rsidR="007F3D19" w:rsidTr="00A31967">
        <w:trPr>
          <w:trHeight w:val="1796"/>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 xml:space="preserve">1 </w:t>
            </w:r>
          </w:p>
        </w:tc>
        <w:tc>
          <w:tcPr>
            <w:tcW w:w="713" w:type="dxa"/>
            <w:vMerge w:val="restart"/>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综合业务</w:t>
            </w: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政策法规文件</w:t>
            </w:r>
          </w:p>
        </w:tc>
        <w:tc>
          <w:tcPr>
            <w:tcW w:w="2287" w:type="dxa"/>
            <w:vAlign w:val="center"/>
          </w:tcPr>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《社会救助暂行办法》（国务院令第</w:t>
            </w:r>
            <w:r w:rsidRPr="00A31967">
              <w:rPr>
                <w:rFonts w:ascii="仿宋_GB2312" w:eastAsia="仿宋_GB2312" w:hAnsi="宋体"/>
                <w:color w:val="000000"/>
                <w:sz w:val="18"/>
                <w:szCs w:val="18"/>
              </w:rPr>
              <w:t>649</w:t>
            </w:r>
            <w:r w:rsidRPr="00A31967">
              <w:rPr>
                <w:rFonts w:ascii="仿宋_GB2312" w:eastAsia="仿宋_GB2312" w:hAnsi="宋体" w:hint="eastAsia"/>
                <w:color w:val="000000"/>
                <w:sz w:val="18"/>
                <w:szCs w:val="18"/>
              </w:rPr>
              <w:t>号）</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《广东省社会救助条例》（广东省第十二届人民代表大会常务委员会第</w:t>
            </w:r>
            <w:r w:rsidRPr="00A31967">
              <w:rPr>
                <w:rFonts w:ascii="仿宋_GB2312" w:eastAsia="仿宋_GB2312" w:hAnsi="宋体"/>
                <w:color w:val="000000"/>
                <w:sz w:val="18"/>
                <w:szCs w:val="18"/>
              </w:rPr>
              <w:t>85</w:t>
            </w:r>
            <w:r w:rsidRPr="00A31967">
              <w:rPr>
                <w:rFonts w:ascii="仿宋_GB2312" w:eastAsia="仿宋_GB2312" w:hAnsi="宋体" w:hint="eastAsia"/>
                <w:color w:val="000000"/>
                <w:sz w:val="18"/>
                <w:szCs w:val="18"/>
              </w:rPr>
              <w:t>号公告）</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各地配套政策法规文件</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信息公开规定</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2986"/>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2</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监督检查</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社会救助信访通讯地址</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社会救助投诉举报电话</w:t>
            </w:r>
          </w:p>
        </w:tc>
        <w:tc>
          <w:tcPr>
            <w:tcW w:w="1250" w:type="dxa"/>
            <w:vAlign w:val="center"/>
          </w:tcPr>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《广东省社会救助条例》（广东省第十二届人民代表大会常务委员会第</w:t>
            </w:r>
            <w:r w:rsidRPr="00A31967">
              <w:rPr>
                <w:rFonts w:ascii="仿宋_GB2312" w:eastAsia="仿宋_GB2312" w:hAnsi="宋体"/>
                <w:color w:val="000000"/>
                <w:sz w:val="18"/>
                <w:szCs w:val="18"/>
              </w:rPr>
              <w:t>85</w:t>
            </w:r>
            <w:r w:rsidRPr="00A31967">
              <w:rPr>
                <w:rFonts w:ascii="仿宋_GB2312" w:eastAsia="仿宋_GB2312" w:hAnsi="宋体" w:hint="eastAsia"/>
                <w:color w:val="000000"/>
                <w:sz w:val="18"/>
                <w:szCs w:val="18"/>
              </w:rPr>
              <w:t>号公告）等相关政策规定</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 xml:space="preserve">                                  </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691"/>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3</w:t>
            </w:r>
          </w:p>
        </w:tc>
        <w:tc>
          <w:tcPr>
            <w:tcW w:w="713" w:type="dxa"/>
            <w:vMerge w:val="restart"/>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最低生活保障</w:t>
            </w: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政策法规文件</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《国务院关于进一步加强和改进最低生活保障工作的意见》（国发〔</w:t>
            </w:r>
            <w:r w:rsidRPr="00A31967">
              <w:rPr>
                <w:rFonts w:ascii="仿宋_GB2312" w:eastAsia="仿宋_GB2312" w:hAnsi="宋体"/>
                <w:color w:val="000000"/>
                <w:sz w:val="18"/>
                <w:szCs w:val="18"/>
              </w:rPr>
              <w:t>2012</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45</w:t>
            </w:r>
            <w:r w:rsidRPr="00A31967">
              <w:rPr>
                <w:rFonts w:ascii="仿宋_GB2312" w:eastAsia="仿宋_GB2312" w:hAnsi="宋体" w:hint="eastAsia"/>
                <w:color w:val="000000"/>
                <w:sz w:val="18"/>
                <w:szCs w:val="18"/>
              </w:rPr>
              <w:t>号）</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《最低生活保障审核审批办法（试行）》（民发〔</w:t>
            </w:r>
            <w:r w:rsidRPr="00A31967">
              <w:rPr>
                <w:rFonts w:ascii="仿宋_GB2312" w:eastAsia="仿宋_GB2312" w:hAnsi="宋体"/>
                <w:color w:val="000000"/>
                <w:sz w:val="18"/>
                <w:szCs w:val="18"/>
              </w:rPr>
              <w:t>2012</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220</w:t>
            </w:r>
            <w:r w:rsidRPr="00A31967">
              <w:rPr>
                <w:rFonts w:ascii="仿宋_GB2312" w:eastAsia="仿宋_GB2312" w:hAnsi="宋体" w:hint="eastAsia"/>
                <w:color w:val="000000"/>
                <w:sz w:val="18"/>
                <w:szCs w:val="18"/>
              </w:rPr>
              <w:t>号）</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《广东省最低生活保障制度实施办法》（广东省人民政府令第</w:t>
            </w:r>
            <w:r w:rsidRPr="00A31967">
              <w:rPr>
                <w:rFonts w:ascii="仿宋_GB2312" w:eastAsia="仿宋_GB2312" w:hAnsi="宋体"/>
                <w:color w:val="000000"/>
                <w:sz w:val="18"/>
                <w:szCs w:val="18"/>
              </w:rPr>
              <w:t>262</w:t>
            </w:r>
            <w:r w:rsidRPr="00A31967">
              <w:rPr>
                <w:rFonts w:ascii="仿宋_GB2312" w:eastAsia="仿宋_GB2312" w:hAnsi="宋体" w:hint="eastAsia"/>
                <w:color w:val="000000"/>
                <w:sz w:val="18"/>
                <w:szCs w:val="18"/>
              </w:rPr>
              <w:t>号）</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《广东省人民政府转发国务院关于进一步加强和改进最低生活保障工作意见的通知》（粤府〔</w:t>
            </w:r>
            <w:r w:rsidRPr="00A31967">
              <w:rPr>
                <w:rFonts w:ascii="仿宋_GB2312" w:eastAsia="仿宋_GB2312" w:hAnsi="宋体"/>
                <w:color w:val="000000"/>
                <w:sz w:val="18"/>
                <w:szCs w:val="18"/>
              </w:rPr>
              <w:t>2012</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142</w:t>
            </w:r>
            <w:r w:rsidRPr="00A31967">
              <w:rPr>
                <w:rFonts w:ascii="仿宋_GB2312" w:eastAsia="仿宋_GB2312" w:hAnsi="宋体" w:hint="eastAsia"/>
                <w:color w:val="000000"/>
                <w:sz w:val="18"/>
                <w:szCs w:val="18"/>
              </w:rPr>
              <w:t>号）</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各地配套政策法规文件</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信息公开规定</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2353"/>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4</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办事指南</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办理事项</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办理条件</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最低生活保障标准</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申请材料</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办理流程</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办理时间、地点</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联系方式</w:t>
            </w:r>
          </w:p>
        </w:tc>
        <w:tc>
          <w:tcPr>
            <w:tcW w:w="1250" w:type="dxa"/>
            <w:vAlign w:val="center"/>
          </w:tcPr>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《国务院关于进一步加强和改进最低生活保障工作的意见》（国发〔</w:t>
            </w:r>
            <w:r w:rsidRPr="00A31967">
              <w:rPr>
                <w:rFonts w:ascii="仿宋_GB2312" w:eastAsia="仿宋_GB2312" w:hAnsi="宋体"/>
                <w:color w:val="000000"/>
                <w:sz w:val="18"/>
                <w:szCs w:val="18"/>
              </w:rPr>
              <w:t>2012</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45</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2405"/>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5</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审核信息</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初审对象名单及相关信息</w:t>
            </w:r>
          </w:p>
        </w:tc>
        <w:tc>
          <w:tcPr>
            <w:tcW w:w="1250" w:type="dxa"/>
            <w:vAlign w:val="center"/>
          </w:tcPr>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《国务院关于进一步加强和改进最低生活保障工作的意见》（国发〔</w:t>
            </w:r>
            <w:r w:rsidRPr="00A31967">
              <w:rPr>
                <w:rFonts w:ascii="仿宋_GB2312" w:eastAsia="仿宋_GB2312" w:hAnsi="宋体"/>
                <w:color w:val="000000"/>
                <w:sz w:val="18"/>
                <w:szCs w:val="18"/>
              </w:rPr>
              <w:t>2012</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45</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个工作日内，公示</w:t>
            </w:r>
            <w:r w:rsidRPr="00A31967">
              <w:rPr>
                <w:rFonts w:ascii="仿宋_GB2312" w:eastAsia="仿宋_GB2312" w:hAnsi="宋体"/>
                <w:color w:val="000000"/>
                <w:sz w:val="18"/>
                <w:szCs w:val="18"/>
              </w:rPr>
              <w:t>7</w:t>
            </w:r>
            <w:r w:rsidRPr="00A31967">
              <w:rPr>
                <w:rFonts w:ascii="仿宋_GB2312" w:eastAsia="仿宋_GB2312" w:hAnsi="宋体" w:hint="eastAsia"/>
                <w:color w:val="000000"/>
                <w:sz w:val="18"/>
                <w:szCs w:val="18"/>
              </w:rPr>
              <w:t>天</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2372"/>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6</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审批信息</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低保对象名单及相关信息</w:t>
            </w:r>
          </w:p>
        </w:tc>
        <w:tc>
          <w:tcPr>
            <w:tcW w:w="1250" w:type="dxa"/>
            <w:vAlign w:val="center"/>
          </w:tcPr>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《国务院关于进一步加强和改进最低生活保障工作的意见》（国发〔</w:t>
            </w:r>
            <w:r w:rsidRPr="00A31967">
              <w:rPr>
                <w:rFonts w:ascii="仿宋_GB2312" w:eastAsia="仿宋_GB2312" w:hAnsi="宋体"/>
                <w:color w:val="000000"/>
                <w:sz w:val="18"/>
                <w:szCs w:val="18"/>
              </w:rPr>
              <w:t>2012</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45</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8005"/>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7</w:t>
            </w:r>
          </w:p>
        </w:tc>
        <w:tc>
          <w:tcPr>
            <w:tcW w:w="713" w:type="dxa"/>
            <w:vMerge w:val="restart"/>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特困人员救助供养</w:t>
            </w: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政策法规文件</w:t>
            </w:r>
          </w:p>
        </w:tc>
        <w:tc>
          <w:tcPr>
            <w:tcW w:w="2287" w:type="dxa"/>
            <w:vAlign w:val="center"/>
          </w:tcPr>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《国务院关于进一步健全特困人员救助供养制度的意见》（国发〔</w:t>
            </w:r>
            <w:r w:rsidRPr="00A31967">
              <w:rPr>
                <w:rFonts w:ascii="仿宋_GB2312" w:eastAsia="仿宋_GB2312" w:hAnsi="宋体"/>
                <w:color w:val="000000"/>
                <w:sz w:val="18"/>
                <w:szCs w:val="18"/>
              </w:rPr>
              <w:t>2016</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14</w:t>
            </w:r>
            <w:r w:rsidRPr="00A31967">
              <w:rPr>
                <w:rFonts w:ascii="仿宋_GB2312" w:eastAsia="仿宋_GB2312" w:hAnsi="宋体" w:hint="eastAsia"/>
                <w:color w:val="000000"/>
                <w:sz w:val="18"/>
                <w:szCs w:val="18"/>
              </w:rPr>
              <w:t>号）</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《民政部关于印发</w:t>
            </w:r>
            <w:r w:rsidRPr="00A31967">
              <w:rPr>
                <w:rFonts w:ascii="仿宋_GB2312" w:eastAsia="仿宋_GB2312" w:hAnsi="宋体"/>
                <w:color w:val="000000"/>
                <w:sz w:val="18"/>
                <w:szCs w:val="18"/>
              </w:rPr>
              <w:t>&lt;</w:t>
            </w:r>
            <w:r w:rsidRPr="00A31967">
              <w:rPr>
                <w:rFonts w:ascii="仿宋_GB2312" w:eastAsia="仿宋_GB2312" w:hAnsi="宋体" w:hint="eastAsia"/>
                <w:color w:val="000000"/>
                <w:sz w:val="18"/>
                <w:szCs w:val="18"/>
              </w:rPr>
              <w:t>特困人员认定办法</w:t>
            </w:r>
            <w:r w:rsidRPr="00A31967">
              <w:rPr>
                <w:rFonts w:ascii="仿宋_GB2312" w:eastAsia="仿宋_GB2312" w:hAnsi="宋体"/>
                <w:color w:val="000000"/>
                <w:sz w:val="18"/>
                <w:szCs w:val="18"/>
              </w:rPr>
              <w:t>&gt;</w:t>
            </w:r>
            <w:r w:rsidRPr="00A31967">
              <w:rPr>
                <w:rFonts w:ascii="仿宋_GB2312" w:eastAsia="仿宋_GB2312" w:hAnsi="宋体" w:hint="eastAsia"/>
                <w:color w:val="000000"/>
                <w:sz w:val="18"/>
                <w:szCs w:val="18"/>
              </w:rPr>
              <w:t>的通知》（民发〔</w:t>
            </w:r>
            <w:r w:rsidRPr="00A31967">
              <w:rPr>
                <w:rFonts w:ascii="仿宋_GB2312" w:eastAsia="仿宋_GB2312" w:hAnsi="宋体"/>
                <w:color w:val="000000"/>
                <w:sz w:val="18"/>
                <w:szCs w:val="18"/>
              </w:rPr>
              <w:t>2016</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178</w:t>
            </w:r>
            <w:r w:rsidRPr="00A31967">
              <w:rPr>
                <w:rFonts w:ascii="仿宋_GB2312" w:eastAsia="仿宋_GB2312" w:hAnsi="宋体" w:hint="eastAsia"/>
                <w:color w:val="000000"/>
                <w:sz w:val="18"/>
                <w:szCs w:val="18"/>
              </w:rPr>
              <w:t>号）</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《民政部关于贯彻落实</w:t>
            </w:r>
            <w:r w:rsidRPr="00A31967">
              <w:rPr>
                <w:rFonts w:ascii="仿宋_GB2312" w:eastAsia="仿宋_GB2312" w:hAnsi="宋体"/>
                <w:color w:val="000000"/>
                <w:sz w:val="18"/>
                <w:szCs w:val="18"/>
              </w:rPr>
              <w:t>&lt;</w:t>
            </w:r>
            <w:r w:rsidRPr="00A31967">
              <w:rPr>
                <w:rFonts w:ascii="仿宋_GB2312" w:eastAsia="仿宋_GB2312" w:hAnsi="宋体" w:hint="eastAsia"/>
                <w:color w:val="000000"/>
                <w:sz w:val="18"/>
                <w:szCs w:val="18"/>
              </w:rPr>
              <w:t>国务院关于进一步健全特困人员救助供养制度的意见</w:t>
            </w:r>
            <w:r w:rsidRPr="00A31967">
              <w:rPr>
                <w:rFonts w:ascii="仿宋_GB2312" w:eastAsia="仿宋_GB2312" w:hAnsi="宋体"/>
                <w:color w:val="000000"/>
                <w:sz w:val="18"/>
                <w:szCs w:val="18"/>
              </w:rPr>
              <w:t>&gt;</w:t>
            </w:r>
            <w:r w:rsidRPr="00A31967">
              <w:rPr>
                <w:rFonts w:ascii="仿宋_GB2312" w:eastAsia="仿宋_GB2312" w:hAnsi="宋体" w:hint="eastAsia"/>
                <w:color w:val="000000"/>
                <w:sz w:val="18"/>
                <w:szCs w:val="18"/>
              </w:rPr>
              <w:t>的通知》（民发〔</w:t>
            </w:r>
            <w:r w:rsidRPr="00A31967">
              <w:rPr>
                <w:rFonts w:ascii="仿宋_GB2312" w:eastAsia="仿宋_GB2312" w:hAnsi="宋体"/>
                <w:color w:val="000000"/>
                <w:sz w:val="18"/>
                <w:szCs w:val="18"/>
              </w:rPr>
              <w:t>2016</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115</w:t>
            </w:r>
            <w:r w:rsidRPr="00A31967">
              <w:rPr>
                <w:rFonts w:ascii="仿宋_GB2312" w:eastAsia="仿宋_GB2312" w:hAnsi="宋体" w:hint="eastAsia"/>
                <w:color w:val="000000"/>
                <w:sz w:val="18"/>
                <w:szCs w:val="18"/>
              </w:rPr>
              <w:t>号）</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《广东省人民政府关于进一步健全特困人员救助供养制度的实施意见》（粤府〔</w:t>
            </w:r>
            <w:r w:rsidRPr="00A31967">
              <w:rPr>
                <w:rFonts w:ascii="仿宋_GB2312" w:eastAsia="仿宋_GB2312" w:hAnsi="宋体"/>
                <w:color w:val="000000"/>
                <w:sz w:val="18"/>
                <w:szCs w:val="18"/>
              </w:rPr>
              <w:t>2016</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147</w:t>
            </w:r>
            <w:r w:rsidRPr="00A31967">
              <w:rPr>
                <w:rFonts w:ascii="仿宋_GB2312" w:eastAsia="仿宋_GB2312" w:hAnsi="宋体" w:hint="eastAsia"/>
                <w:color w:val="000000"/>
                <w:sz w:val="18"/>
                <w:szCs w:val="18"/>
              </w:rPr>
              <w:t>号）</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《广东省民政厅关于加强特困供养人员护理工作的通知》（粤民规字〔</w:t>
            </w:r>
            <w:r w:rsidRPr="00A31967">
              <w:rPr>
                <w:rFonts w:ascii="仿宋_GB2312" w:eastAsia="仿宋_GB2312" w:hAnsi="宋体"/>
                <w:color w:val="000000"/>
                <w:sz w:val="18"/>
                <w:szCs w:val="18"/>
              </w:rPr>
              <w:t>2018</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w:t>
            </w:r>
            <w:r w:rsidRPr="00A31967">
              <w:rPr>
                <w:rFonts w:ascii="仿宋_GB2312" w:eastAsia="仿宋_GB2312" w:hAnsi="宋体" w:hint="eastAsia"/>
                <w:color w:val="000000"/>
                <w:sz w:val="18"/>
                <w:szCs w:val="18"/>
              </w:rPr>
              <w:t>号）</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《广东省民政厅关于做好特困供养人员照料护理工作有关事项的通知》（粤民函〔</w:t>
            </w:r>
            <w:r w:rsidRPr="00A31967">
              <w:rPr>
                <w:rFonts w:ascii="仿宋_GB2312" w:eastAsia="仿宋_GB2312" w:hAnsi="宋体"/>
                <w:color w:val="000000"/>
                <w:sz w:val="18"/>
                <w:szCs w:val="18"/>
              </w:rPr>
              <w:t>2019</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451</w:t>
            </w:r>
            <w:r w:rsidRPr="00A31967">
              <w:rPr>
                <w:rFonts w:ascii="仿宋_GB2312" w:eastAsia="仿宋_GB2312" w:hAnsi="宋体" w:hint="eastAsia"/>
                <w:color w:val="000000"/>
                <w:sz w:val="18"/>
                <w:szCs w:val="18"/>
              </w:rPr>
              <w:t>号）</w:t>
            </w:r>
          </w:p>
          <w:p w:rsidR="007F3D19" w:rsidRPr="00A31967" w:rsidRDefault="007F3D19" w:rsidP="00A31967">
            <w:pPr>
              <w:snapToGrid w:val="0"/>
              <w:rPr>
                <w:rFonts w:ascii="仿宋_GB2312" w:eastAsia="仿宋_GB2312" w:hAnsi="宋体"/>
                <w:color w:val="000000"/>
                <w:sz w:val="18"/>
                <w:szCs w:val="18"/>
              </w:rPr>
            </w:pPr>
            <w:r w:rsidRPr="00A31967">
              <w:rPr>
                <w:rFonts w:ascii="仿宋_GB2312" w:eastAsia="仿宋_GB2312" w:hAnsi="宋体" w:hint="eastAsia"/>
                <w:color w:val="000000"/>
                <w:sz w:val="18"/>
                <w:szCs w:val="18"/>
              </w:rPr>
              <w:t>各地配套政策法规文件</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信息公开规定</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3543"/>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8</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办事指南</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办理事项</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办理条件</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救助供养标准</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申请材料</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办理流程</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办理时间、地点</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联系方式</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《国务院关于进一步健全特困人员救助供养制度的意见》（国发〔</w:t>
            </w:r>
            <w:r w:rsidRPr="00A31967">
              <w:rPr>
                <w:rFonts w:ascii="仿宋_GB2312" w:eastAsia="仿宋_GB2312" w:hAnsi="宋体"/>
                <w:color w:val="000000"/>
                <w:sz w:val="18"/>
                <w:szCs w:val="18"/>
              </w:rPr>
              <w:t>2016</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14</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3614"/>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9</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审核信息</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初审对象名单及相关信息</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终止供养名单</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《国务院关于进一步健全特困人员救助供养制度的意见》（国发〔</w:t>
            </w:r>
            <w:r w:rsidRPr="00A31967">
              <w:rPr>
                <w:rFonts w:ascii="仿宋_GB2312" w:eastAsia="仿宋_GB2312" w:hAnsi="宋体"/>
                <w:color w:val="000000"/>
                <w:sz w:val="18"/>
                <w:szCs w:val="18"/>
              </w:rPr>
              <w:t>2016</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14</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个工作日内，公示</w:t>
            </w:r>
            <w:r w:rsidRPr="00A31967">
              <w:rPr>
                <w:rFonts w:ascii="仿宋_GB2312" w:eastAsia="仿宋_GB2312" w:hAnsi="宋体"/>
                <w:color w:val="000000"/>
                <w:sz w:val="18"/>
                <w:szCs w:val="18"/>
              </w:rPr>
              <w:t>7</w:t>
            </w:r>
            <w:r w:rsidRPr="00A31967">
              <w:rPr>
                <w:rFonts w:ascii="仿宋_GB2312" w:eastAsia="仿宋_GB2312" w:hAnsi="宋体" w:hint="eastAsia"/>
                <w:color w:val="000000"/>
                <w:sz w:val="18"/>
                <w:szCs w:val="18"/>
              </w:rPr>
              <w:t>天</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3398"/>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10</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审批信息</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特困人员名单及相关信息</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《国务院关于进一步健全特困人员救助供养制度的意见》（国发〔</w:t>
            </w:r>
            <w:r w:rsidRPr="00A31967">
              <w:rPr>
                <w:rFonts w:ascii="仿宋_GB2312" w:eastAsia="仿宋_GB2312" w:hAnsi="宋体"/>
                <w:color w:val="000000"/>
                <w:sz w:val="18"/>
                <w:szCs w:val="18"/>
              </w:rPr>
              <w:t>2016</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14</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3600"/>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11</w:t>
            </w:r>
          </w:p>
        </w:tc>
        <w:tc>
          <w:tcPr>
            <w:tcW w:w="713" w:type="dxa"/>
            <w:vMerge w:val="restart"/>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临时救助</w:t>
            </w: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政策法规文件</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《国务院关于全面建立临时救助制度的通知》（国发〔</w:t>
            </w:r>
            <w:r w:rsidRPr="00A31967">
              <w:rPr>
                <w:rFonts w:ascii="仿宋_GB2312" w:eastAsia="仿宋_GB2312" w:hAnsi="宋体"/>
                <w:color w:val="000000"/>
                <w:sz w:val="18"/>
                <w:szCs w:val="18"/>
              </w:rPr>
              <w:t>2014</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47</w:t>
            </w:r>
            <w:r w:rsidRPr="00A31967">
              <w:rPr>
                <w:rFonts w:ascii="仿宋_GB2312" w:eastAsia="仿宋_GB2312" w:hAnsi="宋体" w:hint="eastAsia"/>
                <w:color w:val="000000"/>
                <w:sz w:val="18"/>
                <w:szCs w:val="18"/>
              </w:rPr>
              <w:t>号）</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《民政部</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财政部关于进一步加强和改进临时救助工作的意见》（民发〔</w:t>
            </w:r>
            <w:r w:rsidRPr="00A31967">
              <w:rPr>
                <w:rFonts w:ascii="仿宋_GB2312" w:eastAsia="仿宋_GB2312" w:hAnsi="宋体"/>
                <w:color w:val="000000"/>
                <w:sz w:val="18"/>
                <w:szCs w:val="18"/>
              </w:rPr>
              <w:t>2018</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23</w:t>
            </w:r>
            <w:r w:rsidRPr="00A31967">
              <w:rPr>
                <w:rFonts w:ascii="仿宋_GB2312" w:eastAsia="仿宋_GB2312" w:hAnsi="宋体" w:hint="eastAsia"/>
                <w:color w:val="000000"/>
                <w:sz w:val="18"/>
                <w:szCs w:val="18"/>
              </w:rPr>
              <w:t>号）</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各地配套政策法规文件</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信息公开规定</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bookmarkStart w:id="1" w:name="_GoBack"/>
            <w:bookmarkEnd w:id="1"/>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2460"/>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12</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办事指南</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办理事项</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办理条件</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救助标准</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申请材料</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办理流程</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办理时间、地点</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联系方式</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《国务院关于全面建立临时救助制度的通知》（国发〔</w:t>
            </w:r>
            <w:r w:rsidRPr="00A31967">
              <w:rPr>
                <w:rFonts w:ascii="仿宋_GB2312" w:eastAsia="仿宋_GB2312" w:hAnsi="宋体"/>
                <w:color w:val="000000"/>
                <w:sz w:val="18"/>
                <w:szCs w:val="18"/>
              </w:rPr>
              <w:t>2014</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47</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r w:rsidR="007F3D19" w:rsidTr="00A31967">
        <w:trPr>
          <w:trHeight w:val="3940"/>
          <w:jc w:val="center"/>
        </w:trPr>
        <w:tc>
          <w:tcPr>
            <w:tcW w:w="46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color w:val="000000"/>
                <w:sz w:val="18"/>
                <w:szCs w:val="18"/>
              </w:rPr>
              <w:t>13</w:t>
            </w:r>
          </w:p>
        </w:tc>
        <w:tc>
          <w:tcPr>
            <w:tcW w:w="713" w:type="dxa"/>
            <w:vMerge/>
            <w:vAlign w:val="center"/>
          </w:tcPr>
          <w:p w:rsidR="007F3D19" w:rsidRPr="00A31967" w:rsidRDefault="007F3D19">
            <w:pPr>
              <w:rPr>
                <w:rFonts w:ascii="仿宋_GB2312" w:eastAsia="仿宋_GB2312" w:hAnsi="宋体"/>
                <w:color w:val="000000"/>
                <w:sz w:val="18"/>
                <w:szCs w:val="18"/>
              </w:rPr>
            </w:pPr>
          </w:p>
        </w:tc>
        <w:tc>
          <w:tcPr>
            <w:tcW w:w="775"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审核审批信息</w:t>
            </w:r>
          </w:p>
        </w:tc>
        <w:tc>
          <w:tcPr>
            <w:tcW w:w="2287"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支出型临时救助对象名单</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救助金额</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救助事由</w:t>
            </w:r>
          </w:p>
        </w:tc>
        <w:tc>
          <w:tcPr>
            <w:tcW w:w="1250"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《国务院关于全面建立临时救助制度的通知》（国发〔</w:t>
            </w:r>
            <w:r w:rsidRPr="00A31967">
              <w:rPr>
                <w:rFonts w:ascii="仿宋_GB2312" w:eastAsia="仿宋_GB2312" w:hAnsi="宋体"/>
                <w:color w:val="000000"/>
                <w:sz w:val="18"/>
                <w:szCs w:val="18"/>
              </w:rPr>
              <w:t>2014</w:t>
            </w:r>
            <w:r w:rsidRPr="00A31967">
              <w:rPr>
                <w:rFonts w:ascii="仿宋_GB2312" w:eastAsia="仿宋_GB2312" w:hAnsi="宋体" w:hint="eastAsia"/>
                <w:color w:val="000000"/>
                <w:sz w:val="18"/>
                <w:szCs w:val="18"/>
              </w:rPr>
              <w:t>〕</w:t>
            </w:r>
            <w:r w:rsidRPr="00A31967">
              <w:rPr>
                <w:rFonts w:ascii="仿宋_GB2312" w:eastAsia="仿宋_GB2312" w:hAnsi="宋体"/>
                <w:color w:val="000000"/>
                <w:sz w:val="18"/>
                <w:szCs w:val="18"/>
              </w:rPr>
              <w:t>47</w:t>
            </w:r>
            <w:r w:rsidRPr="00A31967">
              <w:rPr>
                <w:rFonts w:ascii="仿宋_GB2312" w:eastAsia="仿宋_GB2312" w:hAnsi="宋体" w:hint="eastAsia"/>
                <w:color w:val="000000"/>
                <w:sz w:val="18"/>
                <w:szCs w:val="18"/>
              </w:rPr>
              <w:t>号）等相关政策法规文件</w:t>
            </w:r>
          </w:p>
        </w:tc>
        <w:tc>
          <w:tcPr>
            <w:tcW w:w="118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制定或获取信息之日起</w:t>
            </w:r>
            <w:r w:rsidRPr="00A31967">
              <w:rPr>
                <w:rFonts w:ascii="仿宋_GB2312" w:eastAsia="仿宋_GB2312" w:hAnsi="宋体"/>
                <w:color w:val="000000"/>
                <w:sz w:val="18"/>
                <w:szCs w:val="18"/>
              </w:rPr>
              <w:t>10</w:t>
            </w:r>
            <w:r w:rsidRPr="00A31967">
              <w:rPr>
                <w:rFonts w:ascii="仿宋_GB2312" w:eastAsia="仿宋_GB2312" w:hAnsi="宋体" w:hint="eastAsia"/>
                <w:color w:val="000000"/>
                <w:sz w:val="18"/>
                <w:szCs w:val="18"/>
              </w:rPr>
              <w:t>个工作日内</w:t>
            </w:r>
          </w:p>
        </w:tc>
        <w:tc>
          <w:tcPr>
            <w:tcW w:w="1243"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县级人民政府民政部门、乡镇人民政府（街道办事处）</w:t>
            </w:r>
          </w:p>
        </w:tc>
        <w:tc>
          <w:tcPr>
            <w:tcW w:w="35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□政府网站</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□政府公报</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□两微一端</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□发布会</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听证会</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□广播电视</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□纸质媒体</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□公开查阅点■政务服务中心</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□便民服务站□入户</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现场</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■社区</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企事业单位</w:t>
            </w:r>
            <w:r w:rsidRPr="00A31967">
              <w:rPr>
                <w:rFonts w:ascii="仿宋_GB2312" w:eastAsia="仿宋_GB2312" w:hAnsi="宋体"/>
                <w:color w:val="000000"/>
                <w:sz w:val="18"/>
                <w:szCs w:val="18"/>
              </w:rPr>
              <w:t>/</w:t>
            </w:r>
            <w:r w:rsidRPr="00A31967">
              <w:rPr>
                <w:rFonts w:ascii="仿宋_GB2312" w:eastAsia="仿宋_GB2312" w:hAnsi="宋体" w:hint="eastAsia"/>
                <w:color w:val="000000"/>
                <w:sz w:val="18"/>
                <w:szCs w:val="18"/>
              </w:rPr>
              <w:t>村公示栏（电子屏）</w:t>
            </w:r>
          </w:p>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□精准推送</w:t>
            </w:r>
            <w:r w:rsidRPr="00A31967">
              <w:rPr>
                <w:rFonts w:ascii="仿宋_GB2312" w:eastAsia="仿宋_GB2312" w:hAnsi="宋体"/>
                <w:color w:val="000000"/>
                <w:sz w:val="18"/>
                <w:szCs w:val="18"/>
              </w:rPr>
              <w:t xml:space="preserve">  </w:t>
            </w:r>
            <w:r w:rsidRPr="00A31967">
              <w:rPr>
                <w:rFonts w:ascii="仿宋_GB2312" w:eastAsia="仿宋_GB2312" w:hAnsi="宋体" w:hint="eastAsia"/>
                <w:color w:val="000000"/>
                <w:sz w:val="18"/>
                <w:szCs w:val="18"/>
              </w:rPr>
              <w:t>□其他</w:t>
            </w:r>
          </w:p>
        </w:tc>
        <w:tc>
          <w:tcPr>
            <w:tcW w:w="778"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817" w:type="dxa"/>
            <w:vAlign w:val="center"/>
          </w:tcPr>
          <w:p w:rsidR="007F3D19" w:rsidRPr="00A31967" w:rsidRDefault="007F3D19">
            <w:pPr>
              <w:rPr>
                <w:rFonts w:ascii="仿宋_GB2312" w:eastAsia="仿宋_GB2312" w:hAnsi="宋体"/>
                <w:color w:val="000000"/>
                <w:sz w:val="18"/>
                <w:szCs w:val="18"/>
              </w:rPr>
            </w:pPr>
          </w:p>
        </w:tc>
        <w:tc>
          <w:tcPr>
            <w:tcW w:w="749"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7" w:type="dxa"/>
            <w:vAlign w:val="center"/>
          </w:tcPr>
          <w:p w:rsidR="007F3D19" w:rsidRPr="00A31967" w:rsidRDefault="007F3D19">
            <w:pPr>
              <w:rPr>
                <w:rFonts w:ascii="仿宋_GB2312" w:eastAsia="仿宋_GB2312" w:hAnsi="宋体"/>
                <w:color w:val="000000"/>
                <w:sz w:val="18"/>
                <w:szCs w:val="18"/>
              </w:rPr>
            </w:pPr>
          </w:p>
        </w:tc>
        <w:tc>
          <w:tcPr>
            <w:tcW w:w="764"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c>
          <w:tcPr>
            <w:tcW w:w="736" w:type="dxa"/>
            <w:vAlign w:val="center"/>
          </w:tcPr>
          <w:p w:rsidR="007F3D19" w:rsidRPr="00A31967" w:rsidRDefault="007F3D19">
            <w:pPr>
              <w:rPr>
                <w:rFonts w:ascii="仿宋_GB2312" w:eastAsia="仿宋_GB2312" w:hAnsi="宋体"/>
                <w:color w:val="000000"/>
                <w:sz w:val="18"/>
                <w:szCs w:val="18"/>
              </w:rPr>
            </w:pPr>
            <w:r w:rsidRPr="00A31967">
              <w:rPr>
                <w:rFonts w:ascii="仿宋_GB2312" w:eastAsia="仿宋_GB2312" w:hAnsi="宋体" w:hint="eastAsia"/>
                <w:color w:val="000000"/>
                <w:sz w:val="18"/>
                <w:szCs w:val="18"/>
              </w:rPr>
              <w:t>√</w:t>
            </w:r>
          </w:p>
        </w:tc>
      </w:tr>
    </w:tbl>
    <w:p w:rsidR="007F3D19" w:rsidRDefault="007F3D19">
      <w:pPr>
        <w:rPr>
          <w:sz w:val="15"/>
          <w:szCs w:val="15"/>
        </w:rPr>
      </w:pPr>
    </w:p>
    <w:sectPr w:rsidR="007F3D19" w:rsidSect="003542A0">
      <w:headerReference w:type="default" r:id="rId6"/>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3D19" w:rsidRDefault="007F3D19" w:rsidP="003542A0">
      <w:r>
        <w:separator/>
      </w:r>
    </w:p>
  </w:endnote>
  <w:endnote w:type="continuationSeparator" w:id="0">
    <w:p w:rsidR="007F3D19" w:rsidRDefault="007F3D19" w:rsidP="003542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微软雅黑"/>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19" w:rsidRDefault="007F3D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3D19" w:rsidRDefault="007F3D19" w:rsidP="003542A0">
      <w:r>
        <w:separator/>
      </w:r>
    </w:p>
  </w:footnote>
  <w:footnote w:type="continuationSeparator" w:id="0">
    <w:p w:rsidR="007F3D19" w:rsidRDefault="007F3D19" w:rsidP="003542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3D19" w:rsidRDefault="007F3D19">
    <w:pPr>
      <w:pStyle w:val="Header"/>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8E5546C"/>
    <w:rsid w:val="002E4EB5"/>
    <w:rsid w:val="003542A0"/>
    <w:rsid w:val="007F3D19"/>
    <w:rsid w:val="00812F08"/>
    <w:rsid w:val="00A31967"/>
    <w:rsid w:val="00D51E5C"/>
    <w:rsid w:val="32A77348"/>
    <w:rsid w:val="51153421"/>
    <w:rsid w:val="58E5546C"/>
    <w:rsid w:val="69AF79A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2A0"/>
    <w:pPr>
      <w:widowControl w:val="0"/>
      <w:jc w:val="both"/>
    </w:pPr>
  </w:style>
  <w:style w:type="paragraph" w:styleId="Heading1">
    <w:name w:val="heading 1"/>
    <w:basedOn w:val="Normal"/>
    <w:next w:val="Normal"/>
    <w:link w:val="Heading1Char"/>
    <w:uiPriority w:val="99"/>
    <w:qFormat/>
    <w:rsid w:val="003542A0"/>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D6F"/>
    <w:rPr>
      <w:b/>
      <w:bCs/>
      <w:kern w:val="44"/>
      <w:sz w:val="44"/>
      <w:szCs w:val="44"/>
    </w:rPr>
  </w:style>
  <w:style w:type="paragraph" w:styleId="Footer">
    <w:name w:val="footer"/>
    <w:basedOn w:val="Normal"/>
    <w:link w:val="FooterChar"/>
    <w:uiPriority w:val="99"/>
    <w:rsid w:val="003542A0"/>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EF7D6F"/>
    <w:rPr>
      <w:sz w:val="18"/>
      <w:szCs w:val="18"/>
    </w:rPr>
  </w:style>
  <w:style w:type="paragraph" w:styleId="Header">
    <w:name w:val="header"/>
    <w:basedOn w:val="Normal"/>
    <w:link w:val="HeaderChar"/>
    <w:uiPriority w:val="99"/>
    <w:rsid w:val="003542A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EF7D6F"/>
    <w:rPr>
      <w:sz w:val="18"/>
      <w:szCs w:val="18"/>
    </w:rPr>
  </w:style>
  <w:style w:type="table" w:styleId="TableGrid">
    <w:name w:val="Table Grid"/>
    <w:basedOn w:val="TableNormal"/>
    <w:uiPriority w:val="99"/>
    <w:rsid w:val="003542A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10</Pages>
  <Words>530</Words>
  <Characters>3022</Characters>
  <Application>Microsoft Office Outlook</Application>
  <DocSecurity>0</DocSecurity>
  <Lines>0</Lines>
  <Paragraphs>0</Paragraphs>
  <ScaleCrop>false</ScaleCrop>
  <Company>揭阳市民政局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3</cp:revision>
  <dcterms:created xsi:type="dcterms:W3CDTF">2020-07-13T01:27:00Z</dcterms:created>
  <dcterms:modified xsi:type="dcterms:W3CDTF">2020-12-14T06:00:00Z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