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70" w:lineRule="exact"/>
        <w:jc w:val="both"/>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Times New Roman" w:hAnsi="Times New Roman" w:eastAsia="仿宋_GB2312" w:cs="仿宋_GB2312"/>
          <w:sz w:val="32"/>
          <w:szCs w:val="32"/>
          <w:lang w:eastAsia="zh-CN"/>
        </w:rPr>
      </w:pPr>
    </w:p>
    <w:p>
      <w:pPr>
        <w:pageBreakBefore w:val="0"/>
        <w:widowControl w:val="0"/>
        <w:kinsoku/>
        <w:wordWrap/>
        <w:overflowPunct/>
        <w:topLinePunct w:val="0"/>
        <w:autoSpaceDE/>
        <w:autoSpaceDN/>
        <w:bidi w:val="0"/>
        <w:spacing w:line="570" w:lineRule="exact"/>
        <w:ind w:right="0"/>
        <w:jc w:val="center"/>
        <w:rPr>
          <w:rFonts w:hint="eastAsia" w:ascii="Times New Roman" w:hAnsi="Times New Roman" w:eastAsia="方正小标宋简体" w:cs="宋体"/>
          <w:kern w:val="0"/>
          <w:sz w:val="44"/>
          <w:szCs w:val="44"/>
          <w:lang w:eastAsia="zh-CN"/>
        </w:rPr>
      </w:pPr>
      <w:r>
        <w:rPr>
          <w:rFonts w:hint="eastAsia" w:ascii="Times New Roman" w:hAnsi="Times New Roman" w:eastAsia="方正小标宋简体" w:cs="宋体"/>
          <w:kern w:val="0"/>
          <w:sz w:val="44"/>
          <w:szCs w:val="44"/>
          <w:lang w:val="en-US" w:eastAsia="zh-CN"/>
        </w:rPr>
        <w:t>揭阳市榕城区减灾委员会成员单位及有关单位自然灾害救助职责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揭阳市榕城区减灾委员会成员单位及有关单位根据任务分工，各司其职，各负其责，密切协作，确保自然灾害救助工作顺利完成。各单位主要职责是：</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区委区政府办公室：负责配合做好在榕外国侨民受灾、外国驻华使领馆与我区联系沟通通报等涉外工作；协助做好外国媒体采访报道的管理与服务工作；负责配合受灾地区政府和中央驻榕金融监管部门做好稳定受灾地金融秩序相关工作，协调各金融机构做好灾后金融服务、灾后信贷支持、金融风险防范，指导做好政策性农房保险理赔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区委宣传部（区委网信办）：负责协调、指导救灾工作新闻发布及宣传报道工作，及时正确引导社会舆论；负责协调、指导有关部门做好网上有关救灾舆论的引导和管控，承担网络舆情监测、搜集、研判和信息报送等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区委统战部：负责配合区人民政府做好在榕台港澳人士受灾后的通报、救助工作；协助香港、澳门特别行政区政府协调我区有关部门及口岸海关、边检部门妥善安排需返回港澳的伤亡人士的通关工作；参与我区职能部门与香港、澳门特别行政区开展防灾减灾救灾交流与合作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区人武部：负责组织所属民兵分队参加救灾工作；协助地方政府转移受灾人员；运送重要救灾物资；在区委区政府统一领导下，在市公安局榕城分局组织协调下，参与处置因灾害引发的群体性事件，维护受灾地区社会稳定。</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5.区委社会工作部：负责统筹指导有关部门和单位组织志愿服务力量参与灾害救助工作。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6.区发展改革局：负责组织协调重特大自然灾害灾后基础设施恢复重建规划编制及有关重大问题；编制重大防灾及灾后重建基建项目计划，协助争取中央、省级、市级预算内投资资金支持。根据区应急管理局有关区级救灾物资的动用指令按程序组织调出；保障受灾地区粮食市场供应。负责组织、指导、协调有关能源企业（电力、石油、天然气、新能源和可再生能源）做好因灾损毁基础设施抢险修复工作；协调受灾地区煤电油气供应保障工作；及时统计报告全区能源基础设施灾害损失情况。</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7.区教育局：负责协调、指导受灾地区做好受灾学校（不含技校，下同）、幼儿园学生和教职员工紧急转移安置工作及灾后复学工作；及时统计报告全区教育系统灾害损失情况；协调有关单位做好灾后校舍恢复重建。</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8.区科技局：负责开展防灾减灾救灾领域科学研究和技术攻关，为防灾减灾救灾工作提供科技支撑。</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9.区工业信息化和商务局：负责组织协调救灾装备生产供应；对无线电频率资源进行统一配置和管理，保护相关合法无线电频率使用安全；负责指导协调各基础电信运营企业支持做好自然灾害预警预报信息发送、应急指挥通信保障和受灾地区通信设施的抢修等工作，保障救灾现场应急指挥通信畅通；及时统计报告全区工业及通信行业灾害损失情况；负责配合应急管理、救灾物资储备部门协调、指导灾后居民生活必需品供应。</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10.区民政局：负责指导受灾地区将灾害救助后仍有生活困难并符合条件的受灾人员及时纳入临时救助等基本生活救助范围；发动社会组织参与抢险救灾、救灾捐赠等工作。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11.区司法局：负责指导自然灾害救助相关规范性文件的制定工作。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12.区财政局：负责救灾资金的预算安排、资金拨付；会同区应急管理局联合向省、市两级财政和应急管理部门申请省、市两级救灾资金；统筹各级自然灾害救灾资金，并及时下拨资金，开展监督、检查，保证救灾资金迅速到位；负责协调所监管企业积极参与抢险救援、基础设施抢修恢复等工作，全力支援救灾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13.区人力资源社会保障局：负责协调、指导受灾地区做好受灾技校学生和教职员工紧急转移安置工作及灾后复学工作；协调有关单位做好灾后校舍恢复重建；做好抢险救灾奖励优待等工作。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14.区住房城乡建设局：负责灾后房屋市政工程建设管理；指导受灾地区开展因灾倒损房屋和市政公用基础设施的质量安全鉴定，以及灾后恢复重建工程的设计施工等管理工作；及时统计报告本部门所辖市政基础设施灾害损失情况；负责指导协调救灾人员及物资运输保障，按照有关规定对执行抢险救灾任务车辆免费通行；协调铁路运输企业做好救灾人员和物资铁路运输保障；组织、指导、协调抢修损毁的交通运输基础设施和地方铁路基础设施，保障重要线路畅通；及时统计报告全区交通运输基础设施及地方铁路基础设施灾害损失情况；组织协调全区交通运输基础设施灾后恢复重建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15.区农业农村局：做好受灾地区生活、生产水源保障；及时统计报告全区水利基础设施灾害损失情况；组织灾后防灾减灾水利基础设施恢复重建工作；负责重大动物疫情和农作物重大病虫害监测预警；组织种子、消毒药品等物资调拨，指导农业救灾和灾后复产；配合区发展改革局、区市场监管局保障受灾期间农产品市场供应和价格稳定；及时统计报告全区农业灾害损失情况；负责火灾预防，开展防火巡护、火源管理、日常检查、宣传教育、防火设施建设和火情早期处理等工作；及时统计报告全区林业灾害损失情况；督促指导灾后森林生态修复工作；负责林业有害生物的防治、检疫工作；负责江河洪水的监测、预报和预警；开展旱情的监测及水文干旱的预警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16.区文化旅游体育局：负责指导A级旅游景区做好防灾减灾救灾工作；负责指导受灾地区广播、电视系统设施的应急抢修和恢复重建工作；协助做好灾情发布、救灾工作宣传报道；及时统计报告全区文化和旅游行业及广电领域灾害损失情况。</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17.区卫生健康局（区红十字会）：负责组织协调和指导受灾地区做好医疗救治和心理危机干预等工作；及时统计报告全区卫生健康领域灾害损失情况；组织协调指导全区卫生健康基础设施恢复重建工作；负责组织协调和指导受灾地区做好卫生防疫、饮用水卫生检测等工作。区红十字会负责组织志愿者和社会力量参与救灾工作，依法开展救灾募捐和灾害救助活动；参与伤病员救治、受灾人员心理救援。</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18.区应急管理局（区地震办）：负责组织、协调自然灾害救助工作；会同区有关部门发布预警预报信息；核定、报告、发布全区灾情；指导做好受灾人员安置和生活救助工作；会同区财政局联合向省、市两级财政和应急管理部门申请省、市两级救灾资金，向省、市两级应急管理部门申请省、市两级救灾物资；及时下拨中央、省级、市级和区级救灾款物；必要时，会同区发展改革局开展救灾物资紧急采购工作；会同区有关部门协调救灾力量参与救灾工作；组织指导救灾捐赠；督促指导因灾倒损住房恢复重建工作；负责发布灾害性天气预报、预警，为防灾减灾救灾提供服务；组织重大气象灾害调查、评估、鉴定、发布及宣传工作；负责及时报告地震信息；做好地震现场余震监测和震情分析会商，及时提供震后震情发展趋势判断；联系省地震局尽快评定地震烈度；协助做好地震灾害损失评估和灾情报告工作；参与制订震区恢复重建规划。</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19.区市场监管局：负责组织指导受灾地区做好受灾害影响期间价格监督检查，查处各类价格违法行为。</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20.区政务服务和数据管理局：负责统筹政务数据资源的采集、分类、管理、分析和应用工作，为区减灾委有关决策提供数据分析技术支持。</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21.区统计局：负责向有关单位开展灾情统计工作提供业务指导 。</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22.区城管执法局：负责督促、指导属地开展职责内城市市政雨水排水设施运行、维护和应急处置措施，督促、指导属地组织市政易涝点、市政基础设施、户外广告牌、绿化树木等隐患排查和整治；指导受灾地区做好灾后生活垃圾清运工作；指导各地做好管辖范围内公园和绿地等应急避难所的管理工作；督促、指导各地做好市政设施、户外广告牌、绿化树木等灾后恢复工作；配合、协助灾区相关部门做好城市应急供水、供气的抢险工作；及时统计报告本部门、行业所辖市政基础设施灾害损失情况。</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23.市公安局榕城分局：负责受灾地区治安秩序维护，配合市公安局交管支队榕城大队做好道路交通应急管理工作，协助组织受灾地区群众紧急转移工作；按照应急响应等级，会同市公安局交管支队榕城大队实施相应交通管理措施，做好道路交通疏导和秩序管控工作；配合做好救灾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24.市公安局交管支队榕城大队：负责做好道路交通应急管理工作，按照应急响应等级，相应做好道路交通疏导和秩序管控工作；配合做好救灾工作。</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25.市自然资源局榕城分局：负责指导开展地质灾害、海洋灾害预警预报；根据需要及时提供受灾地区地理信息数据，做好应急测绘保障；及时统计报告全区地质灾害损失情况；负责灾后国土空间规划管理；协助区发展改革局、受灾地区政府等制定灾后恢复重建规划、计划和实施方案。</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26.市生态环境局榕城分局：配合市生态环境局开展受灾期间环境监测、发布相关环境信息；会同区农业农村局、区卫生健康局做好受灾地区饮用水水源地环境监测监督。</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27.榕城消防救援大队、高新区消防救援大队：负责组织消防救援队伍参加救灾，协助地方政府转移受灾人员。</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28.团区委：负责组织青年志愿者开展应急救援、安全避险、突发疾病救护等技能培训；有序引导团员青年、志愿者参与防灾减灾救灾相关志愿服务工作；深入开展青少年防灾减灾救灾教育。</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29.区科协：负责组织开展防灾减灾救灾科普宣传教育活动。</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30.榕城供电局：负责保障应急重点部门的电力供应；负责提供救灾抢险用电需要；及时组织抢修受损的电力线路，确保灾区电力供应；及时统计报告全区电力基础设施因灾毁损情况。</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31.揭阳潮汕机场公司：负责为抢险救灾提供必要的航空运输保障；及时统计报告所辖航空基础设施灾害损失情况。</w:t>
      </w:r>
    </w:p>
    <w:p>
      <w:pPr>
        <w:ind w:firstLine="640" w:firstLineChars="200"/>
      </w:pPr>
      <w:bookmarkStart w:id="0" w:name="_GoBack"/>
      <w:bookmarkEnd w:id="0"/>
      <w:r>
        <w:rPr>
          <w:rFonts w:hint="eastAsia" w:ascii="Times New Roman" w:hAnsi="Times New Roman" w:eastAsia="仿宋_GB2312"/>
          <w:color w:val="000000"/>
          <w:sz w:val="32"/>
          <w:szCs w:val="32"/>
          <w:lang w:val="en-US" w:eastAsia="zh-CN"/>
        </w:rPr>
        <w:t>32.有关保险机构：负责开通理赔“绿色通道”，及时开展保险标的损失评估，简化理赔申请手续，切实做好灾害保险理赔服务。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02FAE"/>
    <w:rsid w:val="36602FAE"/>
    <w:rsid w:val="4D520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widowControl w:val="0"/>
      <w:suppressLineNumbers w:val="0"/>
      <w:spacing w:before="0" w:beforeAutospacing="0" w:after="0" w:afterAutospacing="0" w:line="240" w:lineRule="auto"/>
      <w:ind w:left="0" w:right="0"/>
      <w:jc w:val="left"/>
      <w:outlineLvl w:val="1"/>
    </w:pPr>
    <w:rPr>
      <w:rFonts w:ascii="Arial" w:hAnsi="Arial" w:eastAsia="楷体_GB2312" w:cs="Times New Roman"/>
      <w:b/>
      <w:bCs/>
      <w:sz w:val="32"/>
      <w:szCs w:val="32"/>
      <w:lang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揭阳市榕城区</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2026-04-01T09:31:00Z</dcterms:created>
  <dc:creator>Administrator</dc:creator>
  <cp:lastModifiedBy>Administrator</cp:lastModifiedBy>
  <dcterms:modified xsi:type="dcterms:W3CDTF">2026-04-07T09:35:08Z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