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70" w:lineRule="exact"/>
        <w:jc w:val="left"/>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Times New Roman" w:hAnsi="Times New Roman" w:eastAsia="仿宋_GB2312" w:cs="仿宋_GB2312"/>
          <w:sz w:val="32"/>
          <w:szCs w:val="32"/>
          <w:lang w:eastAsia="zh-CN"/>
        </w:rPr>
      </w:pPr>
    </w:p>
    <w:p>
      <w:pPr>
        <w:widowControl w:val="0"/>
        <w:spacing w:line="570" w:lineRule="exact"/>
        <w:ind w:right="0"/>
        <w:jc w:val="center"/>
        <w:rPr>
          <w:rFonts w:hint="eastAsia" w:ascii="Times New Roman" w:hAnsi="Times New Roman" w:eastAsia="方正小标宋简体" w:cs="宋体"/>
          <w:kern w:val="0"/>
          <w:sz w:val="44"/>
          <w:szCs w:val="44"/>
          <w:lang w:eastAsia="zh-CN"/>
        </w:rPr>
      </w:pPr>
      <w:r>
        <w:rPr>
          <w:rFonts w:hint="eastAsia" w:ascii="Times New Roman" w:hAnsi="Times New Roman" w:eastAsia="方正小标宋简体" w:cs="宋体"/>
          <w:kern w:val="0"/>
          <w:sz w:val="44"/>
          <w:szCs w:val="44"/>
          <w:lang w:val="en-US" w:eastAsia="zh-CN"/>
        </w:rPr>
        <w:t>区森林防灭火指挥部成员单位任务分工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区森林防灭火指挥部成员单位是区森林防灭火组织领导体系的重要组成部分，应根据任务分工，各司其职，各负其责，密切协作，确保各项森林防灭火工作任务顺利完成。各成员单位主要职责是：</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区森防办（区应急管理局）：</w:t>
      </w:r>
      <w:r>
        <w:rPr>
          <w:rFonts w:hint="eastAsia" w:ascii="Times New Roman" w:hAnsi="Times New Roman" w:eastAsia="仿宋_GB2312"/>
          <w:color w:val="000000"/>
          <w:sz w:val="32"/>
          <w:szCs w:val="32"/>
          <w:lang w:val="en-US" w:eastAsia="zh-CN"/>
        </w:rPr>
        <w:t>协助区委、区政府组织一般以上森林火灾应急处置工作；按照分级负责原则，负责综合指导各地区和相关部门的森林火灾防控工作，开展森林火情监测预警工作，组织指导协调森林火灾的扑救、应急救援以及受灾群众安置工作。协调市气象部门提供森林火险气象服务；发生森林火灾时，及时协调市气象部门提供火灾地区气象信息，并根据天气条件适时提请市森林防灭火指挥部协调相关单位开展人工增雨作业，做好林火卫星监测。</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区农业农村局：</w:t>
      </w:r>
      <w:r>
        <w:rPr>
          <w:rFonts w:hint="eastAsia" w:ascii="Times New Roman" w:hAnsi="Times New Roman" w:eastAsia="仿宋_GB2312"/>
          <w:color w:val="000000"/>
          <w:sz w:val="32"/>
          <w:szCs w:val="32"/>
          <w:lang w:val="en-US" w:eastAsia="zh-CN"/>
        </w:rPr>
        <w:t>履行森林防灭火工作行业管理责任，具体负责火灾预防相关工作，开展防火巡护、火源管理、日常检查、宣传教育、防火设施建设和火情早期处理等工作；组织指导督促检查国有林场、自然保护地开展宣传教育、预警监测等防火工作；配合做好森林防灭火地理信息系统建设，协调提供森林防灭火工作所需的地理信息数据、地图和资料；负责指导、监督野外农事用火管理；协同做好农村森林火灾预防工作。必要时，可以按程序提请，以区森林防灭火指挥部（办）名义部署相关防治工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市公安局榕城分局：</w:t>
      </w:r>
      <w:r>
        <w:rPr>
          <w:rFonts w:hint="eastAsia" w:ascii="Times New Roman" w:hAnsi="Times New Roman" w:eastAsia="仿宋_GB2312"/>
          <w:color w:val="000000"/>
          <w:sz w:val="32"/>
          <w:szCs w:val="32"/>
          <w:lang w:val="en-US" w:eastAsia="zh-CN"/>
        </w:rPr>
        <w:t>负责指导、协调属地公安机关组织受森林火灾威胁区域的群众转移、疏散；指导、协调属地公安机关维持灾区治安；指导、协调属地公安机关侦破森林火灾案件，打击利用火灾实施其他违法犯罪行为；指导、协调属地公安机关设在林区的看守（拘留）所做好森林防灭火工作。负责火场警戒、治安维护、火案侦破等。协助开展防火宣传、火灾隐患排查、重点区域巡护、违规用火查处等工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区人武部：</w:t>
      </w:r>
      <w:r>
        <w:rPr>
          <w:rFonts w:hint="eastAsia" w:ascii="Times New Roman" w:hAnsi="Times New Roman" w:eastAsia="仿宋_GB2312"/>
          <w:color w:val="000000"/>
          <w:sz w:val="32"/>
          <w:szCs w:val="32"/>
          <w:lang w:val="en-US" w:eastAsia="zh-CN"/>
        </w:rPr>
        <w:t>负责组织协调驻榕部队参加森林火灾抢险行动，协调办理抢险行动兵力调动事宜，协调保障地方森林消防航空器飞行空域等事宜；组织民兵、预备役人员开展扑火技能训练、参与森林扑火救灾工作。协助地方政府维护社会治安和救援受森林火灾威胁的群众。</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榕城、高新区消防救援大队：</w:t>
      </w:r>
      <w:r>
        <w:rPr>
          <w:rFonts w:hint="eastAsia" w:ascii="Times New Roman" w:hAnsi="Times New Roman" w:eastAsia="仿宋_GB2312"/>
          <w:color w:val="000000"/>
          <w:sz w:val="32"/>
          <w:szCs w:val="32"/>
          <w:lang w:val="en-US" w:eastAsia="zh-CN"/>
        </w:rPr>
        <w:t>负责组织、指挥各级消防救援队伍参与森林火灾应急救援工作。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区委宣传部（区委网信办）：</w:t>
      </w:r>
      <w:r>
        <w:rPr>
          <w:rFonts w:hint="eastAsia" w:ascii="Times New Roman" w:hAnsi="Times New Roman" w:eastAsia="仿宋_GB2312"/>
          <w:color w:val="000000"/>
          <w:sz w:val="32"/>
          <w:szCs w:val="32"/>
          <w:lang w:val="en-US" w:eastAsia="zh-CN"/>
        </w:rPr>
        <w:t>负责组织新闻媒体做好森林防灭火政策解读和成效宣传；协调森林火灾扑救宣传报道工作和舆论引导；指导协调有关部门开展森林防灭火知识和技能的宣传教育；指导协调网上有关森林防灭火舆论的引导和管控以及网络舆情监测、搜集、研判和信息报送等工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区委社会工作部：</w:t>
      </w:r>
      <w:r>
        <w:rPr>
          <w:rFonts w:hint="eastAsia" w:ascii="Times New Roman" w:hAnsi="Times New Roman" w:eastAsia="仿宋_GB2312"/>
          <w:color w:val="000000"/>
          <w:sz w:val="32"/>
          <w:szCs w:val="32"/>
          <w:lang w:val="en-US" w:eastAsia="zh-CN"/>
        </w:rPr>
        <w:t>统筹协调组织社会应急力量参与森林防灭火志愿服务工作，督促指导城乡基层群众自治组织做好森林防火工作。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区民族宗教事务局：</w:t>
      </w:r>
      <w:r>
        <w:rPr>
          <w:rFonts w:hint="eastAsia" w:ascii="Times New Roman" w:hAnsi="Times New Roman" w:eastAsia="仿宋_GB2312"/>
          <w:color w:val="000000"/>
          <w:sz w:val="32"/>
          <w:szCs w:val="32"/>
          <w:lang w:val="en-US" w:eastAsia="zh-CN"/>
        </w:rPr>
        <w:t>负责督促、指导森林防火区内宗教场所落实森林防灭火责任，按照当地政府有关部门的部署和要求，做好森林火灾隐患排查、落实森林火灾应急处置措施。</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区发展改革局：</w:t>
      </w:r>
      <w:r>
        <w:rPr>
          <w:rFonts w:hint="eastAsia" w:ascii="Times New Roman" w:hAnsi="Times New Roman" w:eastAsia="仿宋_GB2312"/>
          <w:color w:val="000000"/>
          <w:sz w:val="32"/>
          <w:szCs w:val="32"/>
          <w:lang w:val="en-US" w:eastAsia="zh-CN"/>
        </w:rPr>
        <w:t>负责协调、指导森林防灭火发展规划的编制及项目建设。指导督促电力企业做好林区输配电设施森林火灾隐患排查治理、落实电力建设工程森林防灭火措施；参与森林火灾救援期间能源应急保障工作；负责主管石油天然气管道（城镇燃气管道和炼油、化工等企业厂区内管道除外）在林区保护工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区教育局：</w:t>
      </w:r>
      <w:r>
        <w:rPr>
          <w:rFonts w:hint="eastAsia" w:ascii="Times New Roman" w:hAnsi="Times New Roman" w:eastAsia="仿宋_GB2312"/>
          <w:color w:val="000000"/>
          <w:sz w:val="32"/>
          <w:szCs w:val="32"/>
          <w:lang w:val="en-US" w:eastAsia="zh-CN"/>
        </w:rPr>
        <w:t>负责指导各级各类学校（不含技校）开展森林防灭火知识和法律法规教育，将森林防灭火内容纳入安全教育体系；协同做好森林防灭火宣传工作。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区工业信息化和商务局：</w:t>
      </w:r>
      <w:r>
        <w:rPr>
          <w:rFonts w:hint="eastAsia" w:ascii="Times New Roman" w:hAnsi="Times New Roman" w:eastAsia="仿宋_GB2312"/>
          <w:color w:val="000000"/>
          <w:sz w:val="32"/>
          <w:szCs w:val="32"/>
          <w:lang w:val="en-US" w:eastAsia="zh-CN"/>
        </w:rPr>
        <w:t>负责组织、协调有关部门落实森林防灭火应急使用的无线电频率，保障相关无线电频率的正常使用。协调市通信建设管理办公室、各通信运营企业提供扑火救灾所需应急指挥公用通信网通信保障。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区民政局：</w:t>
      </w:r>
      <w:r>
        <w:rPr>
          <w:rFonts w:hint="eastAsia" w:ascii="Times New Roman" w:hAnsi="Times New Roman" w:eastAsia="仿宋_GB2312"/>
          <w:color w:val="000000"/>
          <w:sz w:val="32"/>
          <w:szCs w:val="32"/>
          <w:lang w:val="en-US" w:eastAsia="zh-CN"/>
        </w:rPr>
        <w:t>负责指导各级民政部门宣传、引导文明祭祀，指导殡仪馆、公墓等殡葬服务机构做好火源管理工作。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区司法局：</w:t>
      </w:r>
      <w:r>
        <w:rPr>
          <w:rFonts w:hint="eastAsia" w:ascii="Times New Roman" w:hAnsi="Times New Roman" w:eastAsia="仿宋_GB2312"/>
          <w:color w:val="000000"/>
          <w:sz w:val="32"/>
          <w:szCs w:val="32"/>
          <w:lang w:val="en-US" w:eastAsia="zh-CN"/>
        </w:rPr>
        <w:t>协调督促落实“谁执法谁普法”普法责任制，协同做好森林防灭火法律法规宣传教育工作；依法依规提供相关法律保障和援助；做好涉森林防灭火立法工作和行政规范性文件审查工作。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区财政局：</w:t>
      </w:r>
      <w:r>
        <w:rPr>
          <w:rFonts w:hint="eastAsia" w:ascii="Times New Roman" w:hAnsi="Times New Roman" w:eastAsia="仿宋_GB2312"/>
          <w:color w:val="000000"/>
          <w:sz w:val="32"/>
          <w:szCs w:val="32"/>
          <w:lang w:val="en-US" w:eastAsia="zh-CN"/>
        </w:rPr>
        <w:t>统筹安排森林防灭火工作中应由区财政解决的经费，并及时拨付到位；对森林火灾预防和扑救、增强森林防灭火能力所需经费给予必要保障。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区人力资源社会保障局：</w:t>
      </w:r>
      <w:r>
        <w:rPr>
          <w:rFonts w:hint="eastAsia" w:ascii="Times New Roman" w:hAnsi="Times New Roman" w:eastAsia="仿宋_GB2312"/>
          <w:color w:val="000000"/>
          <w:sz w:val="32"/>
          <w:szCs w:val="32"/>
          <w:lang w:val="en-US" w:eastAsia="zh-CN"/>
        </w:rPr>
        <w:t>负责组织、指导技工学校特别是林区的技工学校开展森林防灭火知识和法律法规教育，协同有关部门做好森林防火宣传、表彰工作。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区住房城乡建设局：</w:t>
      </w:r>
      <w:r>
        <w:rPr>
          <w:rFonts w:hint="eastAsia" w:ascii="Times New Roman" w:hAnsi="Times New Roman" w:eastAsia="仿宋_GB2312"/>
          <w:color w:val="000000"/>
          <w:sz w:val="32"/>
          <w:szCs w:val="32"/>
          <w:lang w:val="en-US" w:eastAsia="zh-CN"/>
        </w:rPr>
        <w:t>协助、联系公路管养单位按照工作部署及时清理国道、省道（含高速公路）用地范围内的森林火灾隐患；协调做好森林火灾扑救人员和扑救物资等应急运输保障；协调、联系市交通运输主管部门做好森林防灭火车辆公路通行保障和执行森林防灭火抢险救灾任务车辆免交收费公路通行费等工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区文化旅游体育局：</w:t>
      </w:r>
      <w:r>
        <w:rPr>
          <w:rFonts w:hint="eastAsia" w:ascii="Times New Roman" w:hAnsi="Times New Roman" w:eastAsia="仿宋_GB2312"/>
          <w:color w:val="000000"/>
          <w:sz w:val="32"/>
          <w:szCs w:val="32"/>
          <w:lang w:val="en-US" w:eastAsia="zh-CN"/>
        </w:rPr>
        <w:t>组织、指导、督促A级景区按照森林防灭火主管部门有关要求，落实森林防火主体责任，完善景区防火保障措施和安全警示标识，加强森林防火宣传引导，提醒进入景区开放范围内的旅游者、旅游从业人员遵守景区安全管理规定，提高森林防火意识。指导、协调做好森林防灭火宣传报道工作。</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区卫生健康局：</w:t>
      </w:r>
      <w:r>
        <w:rPr>
          <w:rFonts w:hint="eastAsia" w:ascii="Times New Roman" w:hAnsi="Times New Roman" w:eastAsia="仿宋_GB2312"/>
          <w:color w:val="000000"/>
          <w:sz w:val="32"/>
          <w:szCs w:val="32"/>
          <w:lang w:val="en-US" w:eastAsia="zh-CN"/>
        </w:rPr>
        <w:t>组织、协调和指导做好火灾区域伤病员医疗救治和卫生防疫等工作，必要时，组织医疗专家协助当地进行救治；组织医务人员参加森林防灭火演练。</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黄岐山森林公园管理处：</w:t>
      </w:r>
      <w:r>
        <w:rPr>
          <w:rFonts w:hint="eastAsia" w:ascii="Times New Roman" w:hAnsi="Times New Roman" w:eastAsia="仿宋_GB2312"/>
          <w:color w:val="000000"/>
          <w:sz w:val="32"/>
          <w:szCs w:val="32"/>
          <w:lang w:val="en-US" w:eastAsia="zh-CN"/>
        </w:rPr>
        <w:t>负责黄岐山森林公园森林防火工作，森林防火宣传教育，制定黄岐山森林公园森林防火应急预案，定期开展防火检查，消除火灾隐患。协助有关单位进行森林消防监督、检查。</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团区委：</w:t>
      </w:r>
      <w:r>
        <w:rPr>
          <w:rFonts w:hint="eastAsia" w:ascii="Times New Roman" w:hAnsi="Times New Roman" w:eastAsia="仿宋_GB2312"/>
          <w:color w:val="000000"/>
          <w:sz w:val="32"/>
          <w:szCs w:val="32"/>
          <w:lang w:val="en-US" w:eastAsia="zh-CN"/>
        </w:rPr>
        <w:t>负责组织指导青少年社团开展森林防灭火宣传教育。</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市交管支队市区大队：</w:t>
      </w:r>
      <w:r>
        <w:rPr>
          <w:rFonts w:hint="eastAsia" w:ascii="Times New Roman" w:hAnsi="Times New Roman" w:eastAsia="仿宋_GB2312"/>
          <w:color w:val="000000"/>
          <w:sz w:val="32"/>
          <w:szCs w:val="32"/>
          <w:lang w:val="en-US" w:eastAsia="zh-CN"/>
        </w:rPr>
        <w:t>组织、指导和协调属地镇（街道）维持交通秩序，必要时，对火场区域实行交通管制。</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榕城供电局：</w:t>
      </w:r>
      <w:r>
        <w:rPr>
          <w:rFonts w:hint="eastAsia" w:ascii="Times New Roman" w:hAnsi="Times New Roman" w:eastAsia="仿宋_GB2312"/>
          <w:color w:val="000000"/>
          <w:sz w:val="32"/>
          <w:szCs w:val="32"/>
          <w:lang w:val="en-US" w:eastAsia="zh-CN"/>
        </w:rPr>
        <w:t>负责协调、督促管辖单位落实森林防火责任，及时清除线路沿线的森林火灾隐患；协助做好输变配电专业野外工作施工等野外火源管理。</w:t>
      </w:r>
    </w:p>
    <w:p>
      <w:pPr>
        <w:ind w:firstLine="643" w:firstLineChars="200"/>
      </w:pPr>
      <w:bookmarkStart w:id="0" w:name="_GoBack"/>
      <w:bookmarkEnd w:id="0"/>
      <w:r>
        <w:rPr>
          <w:rFonts w:hint="eastAsia" w:ascii="Times New Roman" w:hAnsi="Times New Roman" w:eastAsia="仿宋_GB2312"/>
          <w:b/>
          <w:bCs/>
          <w:color w:val="000000"/>
          <w:sz w:val="32"/>
          <w:szCs w:val="32"/>
          <w:lang w:val="en-US" w:eastAsia="zh-CN"/>
        </w:rPr>
        <w:t>中国联通揭阳公司城区分公司，中国电信、中国移动揭阳榕城分公司：</w:t>
      </w:r>
      <w:r>
        <w:rPr>
          <w:rFonts w:hint="eastAsia" w:ascii="Times New Roman" w:hAnsi="Times New Roman" w:eastAsia="仿宋_GB2312"/>
          <w:color w:val="000000"/>
          <w:sz w:val="32"/>
          <w:szCs w:val="32"/>
          <w:lang w:val="en-US" w:eastAsia="zh-CN"/>
        </w:rPr>
        <w:t>提供扑火救灾所需应急指挥通信保障；支持做好森林防火公益宣传、火险应急信息发布以及报警电话（12119）等公用通信网络保障，确保应急通信畅通；加强通信线路日常检修和内部员工防火安全教育，防止线路老化掉落和野外线路检修作业违规用火不慎引发山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A30E5"/>
    <w:rsid w:val="0B6B1648"/>
    <w:rsid w:val="73DA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jc w:val="left"/>
      <w:outlineLvl w:val="2"/>
    </w:pPr>
    <w:rPr>
      <w:rFonts w:ascii="Times New Roman" w:hAnsi="Times New Roman" w:eastAsia="仿宋_GB2312" w:cs="Times New Roman"/>
      <w:b/>
      <w:sz w:val="32"/>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揭阳市榕城区</Company>
  <Pages>1</Pages>
  <Words>0</Words>
  <Characters>0</Characters>
  <Lines>0</Lines>
  <Paragraphs>0</Paragraphs>
  <TotalTime>14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2026-04-16T07:59:00Z</dcterms:created>
  <dc:creator>Administrator</dc:creator>
  <cp:lastModifiedBy>Administrator</cp:lastModifiedBy>
  <dcterms:modified xsi:type="dcterms:W3CDTF">2026-04-16T08:15:09Z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