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left="0" w:leftChars="0" w:firstLine="0" w:firstLineChars="0"/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  <w:t>附件1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  <w:t>揭阳一中东侧片区土地征收范围内测绘项目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b/>
          <w:bCs/>
          <w:spacing w:val="-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</w:rPr>
        <w:t>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C3-041   </w:t>
      </w:r>
      <w:bookmarkStart w:id="0" w:name="_GoBack"/>
      <w:bookmarkEnd w:id="0"/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2026年3月26日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1361"/>
        <w:gridCol w:w="915"/>
        <w:gridCol w:w="484"/>
        <w:gridCol w:w="345"/>
        <w:gridCol w:w="817"/>
        <w:gridCol w:w="926"/>
        <w:gridCol w:w="1234"/>
        <w:gridCol w:w="1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7996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361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陈锐彬</w:t>
            </w:r>
          </w:p>
        </w:tc>
        <w:tc>
          <w:tcPr>
            <w:tcW w:w="174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4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1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7996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经营生产范围</w:t>
            </w:r>
          </w:p>
        </w:tc>
        <w:tc>
          <w:tcPr>
            <w:tcW w:w="136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总层数</w:t>
            </w:r>
          </w:p>
        </w:tc>
        <w:tc>
          <w:tcPr>
            <w:tcW w:w="48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1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2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191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9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9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9225" cy="2016125"/>
                  <wp:effectExtent l="0" t="0" r="15875" b="3175"/>
                  <wp:docPr id="1" name="图片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22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9225" cy="2016125"/>
                  <wp:effectExtent l="0" t="0" r="15875" b="3175"/>
                  <wp:docPr id="3" name="图片 2" descr="5bb9546aafe8949d2551fc599281f1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5bb9546aafe8949d2551fc599281f18e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22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9225" cy="2016125"/>
                  <wp:effectExtent l="0" t="0" r="15875" b="3175"/>
                  <wp:docPr id="6" name="图片 3" descr="7726c436f2212bc72304c69902e59c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 descr="7726c436f2212bc72304c69902e59c7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22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6050" cy="2016125"/>
                  <wp:effectExtent l="0" t="0" r="0" b="3175"/>
                  <wp:docPr id="4" name="图片 4" descr="0027dfc71be2f70799798bb7f85dec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0027dfc71be2f70799798bb7f85dec4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9225" cy="2016125"/>
                  <wp:effectExtent l="0" t="0" r="15875" b="3175"/>
                  <wp:docPr id="2" name="图片 5" descr="89955c55864580cb45134a46bf7bd3b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" descr="89955c55864580cb45134a46bf7bd3b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22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04770" cy="2016125"/>
                  <wp:effectExtent l="0" t="0" r="5080" b="3175"/>
                  <wp:docPr id="5" name="图片 6" descr="2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" descr="2栋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77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294"/>
        <w:gridCol w:w="1924"/>
        <w:gridCol w:w="1279"/>
        <w:gridCol w:w="1365"/>
        <w:gridCol w:w="1325"/>
        <w:gridCol w:w="1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9341" w:type="dxa"/>
            <w:gridSpan w:val="7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建（构）筑物测绘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面积统计表（编号：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C3-041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房屋用途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结构类型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所在层次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高度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（m）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建筑面积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（㎡）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钢筋混凝土框架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77.40</w:t>
            </w:r>
          </w:p>
        </w:tc>
        <w:tc>
          <w:tcPr>
            <w:tcW w:w="1387" w:type="dxa"/>
            <w:vMerge w:val="restart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ab/>
            </w: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全间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砖围墙铁屋顶结构（加建）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6.90</w:t>
            </w:r>
          </w:p>
        </w:tc>
        <w:tc>
          <w:tcPr>
            <w:tcW w:w="1387" w:type="dxa"/>
            <w:vMerge w:val="continue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574E53"/>
    <w:rsid w:val="3B57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4"/>
    <w:next w:val="1"/>
    <w:qFormat/>
    <w:uiPriority w:val="39"/>
    <w:pPr>
      <w:widowControl w:val="0"/>
      <w:wordWrap w:val="0"/>
      <w:ind w:left="85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2026-09-20T01:41:00Z</dcterms:created>
  <dc:creator>Administrator</dc:creator>
  <cp:lastModifiedBy>Administrator</cp:lastModifiedBy>
  <dcterms:modified xsi:type="dcterms:W3CDTF">2026-09-20T01:42:39Z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