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揭阳一中东侧片区土地征收范围内测绘项目房屋分户测绘表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C4-055   </w:t>
      </w:r>
      <w:bookmarkStart w:id="0" w:name="_GoBack"/>
      <w:bookmarkEnd w:id="0"/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484"/>
        <w:gridCol w:w="561"/>
        <w:gridCol w:w="674"/>
        <w:gridCol w:w="345"/>
        <w:gridCol w:w="808"/>
        <w:gridCol w:w="906"/>
        <w:gridCol w:w="983"/>
        <w:gridCol w:w="302"/>
        <w:gridCol w:w="585"/>
        <w:gridCol w:w="773"/>
        <w:gridCol w:w="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  <w:t>黄林荣</w:t>
            </w:r>
          </w:p>
        </w:tc>
        <w:tc>
          <w:tcPr>
            <w:tcW w:w="15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both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1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88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158.06</w:t>
            </w:r>
          </w:p>
        </w:tc>
        <w:tc>
          <w:tcPr>
            <w:tcW w:w="77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59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12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5128895" cy="3808730"/>
                  <wp:effectExtent l="0" t="0" r="14605" b="1270"/>
                  <wp:docPr id="1" name="图片 1" descr="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5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8895" cy="3808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ind w:left="0" w:leftChars="0" w:firstLine="3360" w:firstLineChars="160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附属物详见评估表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  <w:r>
        <w:rPr>
          <w:rFonts w:hint="eastAsia"/>
        </w:rPr>
        <w:t>被征收人：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村代表：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街道（盖章）：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9316E5"/>
    <w:rsid w:val="0B93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2026-09-20T03:00:00Z</dcterms:created>
  <dc:creator>Administrator</dc:creator>
  <cp:lastModifiedBy>Administrator</cp:lastModifiedBy>
  <dcterms:modified xsi:type="dcterms:W3CDTF">2026-09-20T03:02:12Z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