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t>2018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揭阳市中山街道办事处部门预算</w:t>
      </w: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5D77E6" w:rsidRDefault="005D77E6" w:rsidP="006820B1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Default="005D77E6" w:rsidP="00224A4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揭阳市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榕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城区中山街道办事处概况</w:t>
      </w:r>
    </w:p>
    <w:p w:rsidR="005D77E6" w:rsidRDefault="005D77E6" w:rsidP="00224A4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D77E6" w:rsidRDefault="005D77E6" w:rsidP="00224A4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D77E6" w:rsidRDefault="005D77E6" w:rsidP="00224A4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空表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空表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D77E6" w:rsidRDefault="005D77E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空表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5D77E6" w:rsidRDefault="005D77E6" w:rsidP="00224A4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D77E6" w:rsidRDefault="005D77E6" w:rsidP="00224A4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5D77E6" w:rsidRPr="00E1520D" w:rsidRDefault="005D77E6">
      <w:pPr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 w:rsidRPr="00D755E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第一部分</w:t>
      </w:r>
      <w:r w:rsidRPr="00D755EB"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揭阳市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榕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城区中山</w:t>
      </w:r>
      <w:r w:rsidRPr="00D755E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街道办事处概况</w:t>
      </w:r>
    </w:p>
    <w:p w:rsidR="005D77E6" w:rsidRDefault="005D77E6">
      <w:pPr>
        <w:rPr>
          <w:rFonts w:ascii="黑体" w:eastAsia="黑体" w:hAnsi="黑体" w:cs="Times New Roman"/>
          <w:sz w:val="44"/>
          <w:szCs w:val="44"/>
        </w:rPr>
      </w:pPr>
    </w:p>
    <w:p w:rsidR="005D77E6" w:rsidRDefault="005D77E6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5D77E6" w:rsidRDefault="005D77E6" w:rsidP="0097443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揭阳市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中山街道办事处主要职责：街道党工委、办事处是区委、区政府的派出机构，其主要职责是：贯彻执行党的路线、方针、政策和国家法律、法规，执行上级党委、政府的决策和决议，实施对本辖区的政治、经济、文化、教育、卫生和社会发展各方面工作的全面领导。</w:t>
      </w:r>
    </w:p>
    <w:p w:rsidR="005D77E6" w:rsidRPr="0097443F" w:rsidRDefault="005D77E6" w:rsidP="0097443F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5D77E6" w:rsidRDefault="005D77E6" w:rsidP="00D755E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中山</w:t>
      </w:r>
      <w:r w:rsidRPr="0097443F">
        <w:rPr>
          <w:rFonts w:ascii="仿宋_GB2312" w:eastAsia="仿宋_GB2312" w:hAnsi="仿宋_GB2312" w:cs="仿宋_GB2312" w:hint="eastAsia"/>
          <w:sz w:val="32"/>
          <w:szCs w:val="32"/>
        </w:rPr>
        <w:t>街道党工委、办事处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设置如下机构：党政办公室、经济建设办公室、社会事务办公室、计划生育办公室。年末在职实有人数</w:t>
      </w:r>
      <w:r>
        <w:rPr>
          <w:rFonts w:ascii="仿宋_GB2312" w:eastAsia="仿宋_GB2312" w:hAnsi="仿宋_GB2312" w:cs="仿宋_GB2312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5D77E6" w:rsidRDefault="005D77E6" w:rsidP="00D755E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5D77E6" w:rsidRPr="00D755EB" w:rsidRDefault="005D77E6" w:rsidP="00D755EB">
      <w:pPr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D755EB">
        <w:rPr>
          <w:rFonts w:ascii="黑体" w:eastAsia="黑体" w:hAnsi="黑体" w:cs="仿宋_GB2312" w:hint="eastAsia"/>
          <w:sz w:val="32"/>
          <w:szCs w:val="32"/>
        </w:rPr>
        <w:t>（部门预算表格通过</w:t>
      </w:r>
      <w:r w:rsidRPr="00D755EB">
        <w:rPr>
          <w:rFonts w:ascii="黑体" w:eastAsia="黑体" w:hAnsi="黑体" w:cs="仿宋_GB2312"/>
          <w:sz w:val="32"/>
          <w:szCs w:val="32"/>
        </w:rPr>
        <w:t>EXCEL</w:t>
      </w:r>
      <w:r w:rsidRPr="00D755EB">
        <w:rPr>
          <w:rFonts w:ascii="黑体" w:eastAsia="黑体" w:hAnsi="黑体" w:cs="仿宋_GB2312" w:hint="eastAsia"/>
          <w:sz w:val="32"/>
          <w:szCs w:val="32"/>
        </w:rPr>
        <w:t>表格单独公开，详见附表）</w:t>
      </w:r>
    </w:p>
    <w:p w:rsidR="005D77E6" w:rsidRPr="00F52BDE" w:rsidRDefault="005D77E6">
      <w:pPr>
        <w:rPr>
          <w:rFonts w:ascii="楷体_GB2312" w:eastAsia="楷体_GB2312" w:hAnsi="楷体_GB2312" w:cs="Times New Roman"/>
          <w:sz w:val="32"/>
          <w:szCs w:val="32"/>
          <w:u w:val="single"/>
        </w:rPr>
      </w:pP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5D77E6" w:rsidRDefault="005D77E6">
      <w:pPr>
        <w:rPr>
          <w:rFonts w:cs="Times New Roman"/>
        </w:rPr>
      </w:pPr>
    </w:p>
    <w:p w:rsidR="005D77E6" w:rsidRDefault="005D77E6">
      <w:pPr>
        <w:rPr>
          <w:rFonts w:cs="Times New Roman"/>
        </w:rPr>
      </w:pPr>
    </w:p>
    <w:p w:rsidR="005D77E6" w:rsidRDefault="005D77E6">
      <w:pPr>
        <w:rPr>
          <w:rFonts w:cs="Times New Roman"/>
        </w:rPr>
      </w:pPr>
    </w:p>
    <w:p w:rsidR="005D77E6" w:rsidRDefault="005D77E6">
      <w:pPr>
        <w:rPr>
          <w:rFonts w:cs="Times New Roman"/>
        </w:rPr>
      </w:pPr>
    </w:p>
    <w:p w:rsidR="005D77E6" w:rsidRDefault="005D77E6">
      <w:pPr>
        <w:rPr>
          <w:rFonts w:cs="Times New Roman"/>
        </w:rPr>
        <w:sectPr w:rsidR="005D77E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77E6" w:rsidRPr="00E1520D" w:rsidRDefault="005D77E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D755E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第三部分</w:t>
      </w:r>
      <w:r w:rsidRPr="00D755EB"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2018</w:t>
      </w:r>
      <w:r w:rsidRPr="00D755E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年部门预算情况说明</w:t>
      </w:r>
    </w:p>
    <w:p w:rsidR="005D77E6" w:rsidRDefault="005D77E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5D77E6" w:rsidRPr="00E1520D" w:rsidRDefault="005D77E6" w:rsidP="006820B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</w:t>
      </w:r>
      <w:r w:rsidRPr="00D755EB">
        <w:rPr>
          <w:rFonts w:ascii="仿宋_GB2312" w:eastAsia="仿宋_GB2312" w:hAnsi="仿宋_GB2312" w:cs="仿宋_GB2312"/>
          <w:sz w:val="32"/>
          <w:szCs w:val="32"/>
        </w:rPr>
        <w:t>2018</w:t>
      </w:r>
      <w:r w:rsidRPr="00D755EB">
        <w:rPr>
          <w:rFonts w:ascii="仿宋_GB2312" w:eastAsia="仿宋_GB2312" w:hAnsi="仿宋_GB2312" w:cs="仿宋_GB2312" w:hint="eastAsia"/>
          <w:sz w:val="32"/>
          <w:szCs w:val="32"/>
        </w:rPr>
        <w:t>年部门预算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城区财政局年度批复数予以公开，公开数据</w:t>
      </w:r>
      <w:r w:rsidRPr="00D755EB">
        <w:rPr>
          <w:rFonts w:ascii="仿宋_GB2312" w:eastAsia="仿宋_GB2312" w:hAnsi="仿宋_GB2312" w:cs="仿宋_GB2312" w:hint="eastAsia"/>
          <w:sz w:val="32"/>
          <w:szCs w:val="32"/>
        </w:rPr>
        <w:t>包括街道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机关年度预算支出</w:t>
      </w:r>
      <w:r w:rsidRPr="00D755EB">
        <w:rPr>
          <w:rFonts w:ascii="仿宋_GB2312" w:eastAsia="仿宋_GB2312" w:hAnsi="仿宋_GB2312" w:cs="仿宋_GB2312" w:hint="eastAsia"/>
          <w:sz w:val="32"/>
          <w:szCs w:val="32"/>
        </w:rPr>
        <w:t>以及村居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Pr="00D755EB">
        <w:rPr>
          <w:rFonts w:ascii="仿宋_GB2312" w:eastAsia="仿宋_GB2312" w:hAnsi="仿宋_GB2312" w:cs="仿宋_GB2312" w:hint="eastAsia"/>
          <w:sz w:val="32"/>
          <w:szCs w:val="32"/>
        </w:rPr>
        <w:t>工资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D755EB">
        <w:rPr>
          <w:rFonts w:ascii="仿宋_GB2312" w:eastAsia="仿宋_GB2312" w:hAnsi="仿宋_GB2312" w:cs="仿宋_GB2312" w:hint="eastAsia"/>
          <w:sz w:val="32"/>
          <w:szCs w:val="32"/>
        </w:rPr>
        <w:t>支出。</w:t>
      </w:r>
    </w:p>
    <w:p w:rsidR="005D77E6" w:rsidRDefault="005D77E6" w:rsidP="00224A4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D77E6" w:rsidRDefault="005D77E6" w:rsidP="00E10BA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/>
          <w:sz w:val="32"/>
          <w:szCs w:val="32"/>
        </w:rPr>
        <w:t>651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40.06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6.56%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"/>
          <w:sz w:val="32"/>
          <w:szCs w:val="32"/>
        </w:rPr>
        <w:t>2018</w:t>
      </w:r>
      <w:r w:rsidRPr="00035AF8">
        <w:rPr>
          <w:rFonts w:ascii="仿宋_GB2312" w:eastAsia="仿宋_GB2312" w:hAnsi="仿宋" w:hint="eastAsia"/>
          <w:sz w:val="32"/>
          <w:szCs w:val="32"/>
        </w:rPr>
        <w:t>年</w:t>
      </w:r>
      <w:r w:rsidR="00224A49">
        <w:rPr>
          <w:rFonts w:ascii="仿宋_GB2312" w:eastAsia="仿宋_GB2312" w:hAnsi="仿宋" w:hint="eastAsia"/>
          <w:sz w:val="32"/>
          <w:szCs w:val="32"/>
        </w:rPr>
        <w:t>提高住房公积金</w:t>
      </w:r>
      <w:r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Pr="007B269F">
        <w:rPr>
          <w:rFonts w:ascii="仿宋_GB2312" w:eastAsia="仿宋_GB2312" w:hAnsi="仿宋_GB2312" w:cs="仿宋_GB2312" w:hint="eastAsia"/>
          <w:sz w:val="32"/>
          <w:szCs w:val="32"/>
        </w:rPr>
        <w:t>行政村办公经费困难补助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标准；支出预算</w:t>
      </w:r>
      <w:r>
        <w:rPr>
          <w:rFonts w:ascii="仿宋_GB2312" w:eastAsia="仿宋_GB2312" w:hAnsi="仿宋_GB2312" w:cs="仿宋_GB2312"/>
          <w:sz w:val="32"/>
          <w:szCs w:val="32"/>
        </w:rPr>
        <w:t>651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40.06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224A49">
        <w:rPr>
          <w:rFonts w:ascii="仿宋_GB2312" w:eastAsia="仿宋_GB2312" w:hAnsi="仿宋_GB2312" w:cs="仿宋_GB2312"/>
          <w:sz w:val="32"/>
          <w:szCs w:val="32"/>
        </w:rPr>
        <w:t xml:space="preserve">6.56%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 w:rsidR="00224A49">
        <w:rPr>
          <w:rFonts w:ascii="仿宋_GB2312" w:eastAsia="仿宋_GB2312" w:hAnsi="仿宋"/>
          <w:sz w:val="32"/>
          <w:szCs w:val="32"/>
        </w:rPr>
        <w:t>2018</w:t>
      </w:r>
      <w:r w:rsidR="00224A49" w:rsidRPr="00035AF8">
        <w:rPr>
          <w:rFonts w:ascii="仿宋_GB2312" w:eastAsia="仿宋_GB2312" w:hAnsi="仿宋" w:hint="eastAsia"/>
          <w:sz w:val="32"/>
          <w:szCs w:val="32"/>
        </w:rPr>
        <w:t>年</w:t>
      </w:r>
      <w:r w:rsidR="00224A49">
        <w:rPr>
          <w:rFonts w:ascii="仿宋_GB2312" w:eastAsia="仿宋_GB2312" w:hAnsi="仿宋" w:hint="eastAsia"/>
          <w:sz w:val="32"/>
          <w:szCs w:val="32"/>
        </w:rPr>
        <w:t>提高住房公积金</w:t>
      </w:r>
      <w:r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Pr="007B269F">
        <w:rPr>
          <w:rFonts w:ascii="仿宋_GB2312" w:eastAsia="仿宋_GB2312" w:hAnsi="仿宋_GB2312" w:cs="仿宋_GB2312" w:hint="eastAsia"/>
          <w:sz w:val="32"/>
          <w:szCs w:val="32"/>
        </w:rPr>
        <w:t>行政村办公经费困难补助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标准。</w:t>
      </w:r>
    </w:p>
    <w:p w:rsidR="005D77E6" w:rsidRPr="00E10BA2" w:rsidRDefault="005D77E6" w:rsidP="00224A49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D77E6" w:rsidRDefault="005D77E6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035AF8">
        <w:rPr>
          <w:rFonts w:ascii="仿宋_GB2312" w:eastAsia="仿宋_GB2312" w:hAnsi="仿宋_GB2312" w:cs="仿宋_GB2312" w:hint="eastAsia"/>
          <w:sz w:val="32"/>
          <w:szCs w:val="32"/>
        </w:rPr>
        <w:t>与上年保持不变。其中：公务用车购置及运行费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035AF8">
        <w:rPr>
          <w:rFonts w:ascii="仿宋_GB2312" w:eastAsia="仿宋_GB2312" w:hAnsi="仿宋_GB2312" w:cs="仿宋_GB2312" w:hint="eastAsia"/>
          <w:sz w:val="32"/>
          <w:szCs w:val="32"/>
        </w:rPr>
        <w:t>万元，与上年保持不变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D77E6" w:rsidRDefault="005D77E6" w:rsidP="00224A4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D77E6" w:rsidRDefault="005D77E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/>
          <w:sz w:val="32"/>
          <w:szCs w:val="32"/>
        </w:rPr>
        <w:t xml:space="preserve">  651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万元，其中：办公费</w:t>
      </w:r>
      <w:r>
        <w:rPr>
          <w:rFonts w:ascii="仿宋_GB2312" w:eastAsia="仿宋_GB2312" w:hAnsi="仿宋_GB2312" w:cs="仿宋_GB2312"/>
          <w:sz w:val="32"/>
          <w:szCs w:val="32"/>
        </w:rPr>
        <w:t xml:space="preserve"> 39.72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万元，会议费</w:t>
      </w:r>
      <w:r>
        <w:rPr>
          <w:rFonts w:ascii="仿宋_GB2312" w:eastAsia="仿宋_GB2312" w:hAnsi="仿宋_GB2312" w:cs="仿宋_GB2312"/>
          <w:sz w:val="32"/>
          <w:szCs w:val="32"/>
        </w:rPr>
        <w:t xml:space="preserve"> 1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万元，其他交通费用（公务交通补贴）</w:t>
      </w:r>
      <w:r>
        <w:rPr>
          <w:rFonts w:ascii="仿宋_GB2312" w:eastAsia="仿宋_GB2312" w:hAnsi="仿宋_GB2312" w:cs="仿宋_GB2312"/>
          <w:sz w:val="32"/>
          <w:szCs w:val="32"/>
        </w:rPr>
        <w:t>8.28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/>
          <w:sz w:val="32"/>
          <w:szCs w:val="32"/>
        </w:rPr>
        <w:t>16.38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万元，减少</w:t>
      </w:r>
      <w:r>
        <w:rPr>
          <w:rFonts w:ascii="仿宋_GB2312" w:eastAsia="仿宋_GB2312" w:hAnsi="仿宋_GB2312" w:cs="仿宋_GB2312"/>
          <w:sz w:val="32"/>
          <w:szCs w:val="32"/>
        </w:rPr>
        <w:t>23.27%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，主要是基层社区运行经费由区统一</w:t>
      </w:r>
      <w:r w:rsidR="00224A49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D77E6" w:rsidRDefault="005D77E6" w:rsidP="00224A4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D77E6" w:rsidRDefault="005D77E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年本部门暂无安排政府采购预算。</w:t>
      </w:r>
    </w:p>
    <w:p w:rsidR="005D77E6" w:rsidRDefault="005D77E6" w:rsidP="00224A4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D77E6" w:rsidRPr="00035AF8" w:rsidRDefault="005D77E6" w:rsidP="00224A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smartTag w:uri="urn:schemas-microsoft-com:office:smarttags" w:element="chsdate">
        <w:smartTagPr>
          <w:attr w:name="Year" w:val="2017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2017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12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31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35AF8">
        <w:rPr>
          <w:rFonts w:ascii="仿宋_GB2312" w:eastAsia="仿宋_GB2312" w:hint="eastAsia"/>
          <w:sz w:val="32"/>
          <w:szCs w:val="32"/>
        </w:rPr>
        <w:t>本部门固定资产总量为</w:t>
      </w:r>
      <w:r>
        <w:rPr>
          <w:rFonts w:ascii="仿宋_GB2312" w:eastAsia="仿宋_GB2312"/>
          <w:sz w:val="32"/>
          <w:szCs w:val="32"/>
        </w:rPr>
        <w:t>108.53</w:t>
      </w:r>
      <w:r w:rsidRPr="00035AF8">
        <w:rPr>
          <w:rFonts w:ascii="仿宋_GB2312" w:eastAsia="仿宋_GB2312" w:hint="eastAsia"/>
          <w:sz w:val="32"/>
          <w:szCs w:val="32"/>
        </w:rPr>
        <w:t>万元。共有</w:t>
      </w:r>
      <w:r>
        <w:rPr>
          <w:rFonts w:ascii="仿宋_GB2312" w:eastAsia="仿宋_GB2312" w:hint="eastAsia"/>
          <w:sz w:val="32"/>
          <w:szCs w:val="32"/>
        </w:rPr>
        <w:t>一般公务用</w:t>
      </w:r>
      <w:r w:rsidRPr="00035AF8">
        <w:rPr>
          <w:rFonts w:ascii="仿宋_GB2312" w:eastAsia="仿宋_GB2312" w:hint="eastAsia"/>
          <w:sz w:val="32"/>
          <w:szCs w:val="32"/>
        </w:rPr>
        <w:t>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</w:t>
      </w:r>
      <w:r w:rsidRPr="00035AF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没有</w:t>
      </w:r>
      <w:r w:rsidRPr="00035AF8">
        <w:rPr>
          <w:rFonts w:ascii="仿宋_GB2312" w:eastAsia="仿宋_GB2312" w:hint="eastAsia"/>
          <w:sz w:val="32"/>
          <w:szCs w:val="32"/>
        </w:rPr>
        <w:t>单位价值</w:t>
      </w:r>
      <w:r w:rsidRPr="00035AF8">
        <w:rPr>
          <w:rFonts w:ascii="仿宋_GB2312" w:eastAsia="仿宋_GB2312"/>
          <w:sz w:val="32"/>
          <w:szCs w:val="32"/>
        </w:rPr>
        <w:t>200</w:t>
      </w:r>
      <w:r w:rsidRPr="00035AF8">
        <w:rPr>
          <w:rFonts w:ascii="仿宋_GB2312" w:eastAsia="仿宋_GB2312" w:hint="eastAsia"/>
          <w:sz w:val="32"/>
          <w:szCs w:val="32"/>
        </w:rPr>
        <w:t>万元以上大型设备。</w:t>
      </w:r>
    </w:p>
    <w:p w:rsidR="005D77E6" w:rsidRDefault="005D77E6" w:rsidP="00224A4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D77E6" w:rsidRPr="006820B1" w:rsidRDefault="005D77E6" w:rsidP="00224A4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5AF8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 w:rsidRPr="00035AF8">
        <w:rPr>
          <w:rFonts w:ascii="仿宋_GB2312" w:eastAsia="仿宋_GB2312" w:hint="eastAsia"/>
          <w:sz w:val="32"/>
          <w:szCs w:val="32"/>
        </w:rPr>
        <w:t>年度，本部门将认真贯彻落实</w:t>
      </w:r>
      <w:r>
        <w:rPr>
          <w:rFonts w:ascii="仿宋_GB2312" w:eastAsia="仿宋_GB2312" w:hint="eastAsia"/>
          <w:sz w:val="32"/>
          <w:szCs w:val="32"/>
        </w:rPr>
        <w:t>区</w:t>
      </w:r>
      <w:r w:rsidRPr="00035AF8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区</w:t>
      </w:r>
      <w:r w:rsidRPr="00035AF8">
        <w:rPr>
          <w:rFonts w:ascii="仿宋_GB2312" w:eastAsia="仿宋_GB2312" w:hint="eastAsia"/>
          <w:sz w:val="32"/>
          <w:szCs w:val="32"/>
        </w:rPr>
        <w:t>政府决策部署，积极履行部门职责，</w:t>
      </w:r>
      <w:r>
        <w:rPr>
          <w:rFonts w:ascii="仿宋_GB2312" w:eastAsia="仿宋_GB2312" w:hint="eastAsia"/>
          <w:sz w:val="32"/>
          <w:szCs w:val="32"/>
        </w:rPr>
        <w:t>全力抓好街道办事处辖区各项工作，特别是配合财税部门抓好辖区内企业税收工作，为推动全区经济发展做出贡献</w:t>
      </w:r>
      <w:r w:rsidRPr="00035AF8">
        <w:rPr>
          <w:rFonts w:ascii="仿宋_GB2312" w:eastAsia="仿宋_GB2312" w:hint="eastAsia"/>
          <w:sz w:val="32"/>
          <w:szCs w:val="32"/>
        </w:rPr>
        <w:t>。</w:t>
      </w:r>
    </w:p>
    <w:p w:rsidR="005D77E6" w:rsidRDefault="005D77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D77E6" w:rsidRPr="00E1520D" w:rsidRDefault="005D77E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D755E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第四部分</w:t>
      </w:r>
      <w:r w:rsidRPr="00D755EB"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</w:t>
      </w:r>
      <w:r w:rsidRPr="00D755EB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名词解释</w:t>
      </w:r>
    </w:p>
    <w:p w:rsidR="005D77E6" w:rsidRDefault="005D77E6" w:rsidP="00224A4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D77E6" w:rsidRPr="00035AF8" w:rsidRDefault="005D77E6" w:rsidP="00224A4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35AF8">
        <w:rPr>
          <w:rFonts w:ascii="仿宋_GB2312" w:eastAsia="仿宋_GB2312" w:hAnsi="仿宋" w:hint="eastAsia"/>
          <w:sz w:val="32"/>
          <w:szCs w:val="32"/>
        </w:rPr>
        <w:t>一般公共预算支出按照功能分类，包括一般公共服务支出，外交、公共安全、国防支出，农业、环境保护支出，教育、科技、文化、卫生、体育支出，社会保障及就业支出和其他支出。</w:t>
      </w:r>
    </w:p>
    <w:p w:rsidR="005D77E6" w:rsidRPr="00035AF8" w:rsidRDefault="005D77E6" w:rsidP="00224A4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35AF8">
        <w:rPr>
          <w:rFonts w:ascii="仿宋_GB2312" w:eastAsia="仿宋_GB2312" w:hAnsi="仿宋" w:hint="eastAsia"/>
          <w:sz w:val="32"/>
          <w:szCs w:val="32"/>
        </w:rPr>
        <w:t>一般公共预算支出按照经济性质分类，包括工资福利支出、商品和服务支出、资本性支出和其他支出。</w:t>
      </w:r>
    </w:p>
    <w:p w:rsidR="005D77E6" w:rsidRPr="00035AF8" w:rsidRDefault="005D77E6" w:rsidP="00224A49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35AF8">
        <w:rPr>
          <w:rFonts w:ascii="仿宋_GB2312" w:eastAsia="仿宋_GB2312" w:hAnsi="仿宋" w:hint="eastAsia"/>
          <w:sz w:val="32"/>
          <w:szCs w:val="32"/>
        </w:rPr>
        <w:t>“三公”经费：是指商品和服务支出中的因公出国（境）费用、公务用车购置及运行维护费和公务接待费。</w:t>
      </w:r>
    </w:p>
    <w:p w:rsidR="005D77E6" w:rsidRPr="006820B1" w:rsidRDefault="005D77E6" w:rsidP="0073695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35AF8">
        <w:rPr>
          <w:rFonts w:ascii="仿宋_GB2312" w:eastAsia="仿宋_GB2312" w:hAnsi="仿宋" w:hint="eastAsia"/>
          <w:sz w:val="32"/>
          <w:szCs w:val="32"/>
        </w:rPr>
        <w:t>机关运行经费，即各部门公用经费，包括办公及印刷费、邮电费、差旅费、会议费、物业管理费、公务接待费、公务车运行维护费以及其他费用等。</w:t>
      </w:r>
    </w:p>
    <w:sectPr w:rsidR="005D77E6" w:rsidRPr="006820B1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6E" w:rsidRDefault="00CE126E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126E" w:rsidRDefault="00CE126E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6E" w:rsidRDefault="00CE126E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126E" w:rsidRDefault="00CE126E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E6" w:rsidRDefault="005D77E6" w:rsidP="008028C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30B0D"/>
    <w:rsid w:val="00035AF8"/>
    <w:rsid w:val="000365B5"/>
    <w:rsid w:val="000555C8"/>
    <w:rsid w:val="00104F2A"/>
    <w:rsid w:val="00170D99"/>
    <w:rsid w:val="00190DA6"/>
    <w:rsid w:val="001B0708"/>
    <w:rsid w:val="001F060C"/>
    <w:rsid w:val="00224A49"/>
    <w:rsid w:val="00237059"/>
    <w:rsid w:val="00274487"/>
    <w:rsid w:val="0028426C"/>
    <w:rsid w:val="002A6EF3"/>
    <w:rsid w:val="002B3CA4"/>
    <w:rsid w:val="002E7BE5"/>
    <w:rsid w:val="00325012"/>
    <w:rsid w:val="003611AE"/>
    <w:rsid w:val="003C4EF5"/>
    <w:rsid w:val="003D7570"/>
    <w:rsid w:val="003F4DF0"/>
    <w:rsid w:val="004B5C44"/>
    <w:rsid w:val="004E0836"/>
    <w:rsid w:val="004E44E4"/>
    <w:rsid w:val="005228AB"/>
    <w:rsid w:val="0055749D"/>
    <w:rsid w:val="00562C7B"/>
    <w:rsid w:val="005D0FF4"/>
    <w:rsid w:val="005D77E6"/>
    <w:rsid w:val="006820B1"/>
    <w:rsid w:val="006A3D15"/>
    <w:rsid w:val="006B1127"/>
    <w:rsid w:val="006B465C"/>
    <w:rsid w:val="006E656A"/>
    <w:rsid w:val="006F2C1C"/>
    <w:rsid w:val="0073695F"/>
    <w:rsid w:val="00741860"/>
    <w:rsid w:val="007508CD"/>
    <w:rsid w:val="007B269F"/>
    <w:rsid w:val="007E2CBE"/>
    <w:rsid w:val="007E6DBB"/>
    <w:rsid w:val="008028CD"/>
    <w:rsid w:val="00882604"/>
    <w:rsid w:val="008C6E25"/>
    <w:rsid w:val="008F08FC"/>
    <w:rsid w:val="0097443F"/>
    <w:rsid w:val="009E6CC8"/>
    <w:rsid w:val="00A04ADA"/>
    <w:rsid w:val="00A547BB"/>
    <w:rsid w:val="00AC6AE4"/>
    <w:rsid w:val="00B00712"/>
    <w:rsid w:val="00B8278D"/>
    <w:rsid w:val="00BA45FA"/>
    <w:rsid w:val="00BE7417"/>
    <w:rsid w:val="00C47B9B"/>
    <w:rsid w:val="00C860BF"/>
    <w:rsid w:val="00CE126E"/>
    <w:rsid w:val="00D21C93"/>
    <w:rsid w:val="00D755EB"/>
    <w:rsid w:val="00E10BA2"/>
    <w:rsid w:val="00E1520D"/>
    <w:rsid w:val="00E55744"/>
    <w:rsid w:val="00EB22C6"/>
    <w:rsid w:val="00F52BDE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744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90DA6"/>
    <w:rPr>
      <w:rFonts w:ascii="Calibri" w:hAnsi="Calibri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null,null,陈冬辉</cp:lastModifiedBy>
  <cp:revision>11</cp:revision>
  <cp:lastPrinted>2018-07-24T07:08:00Z</cp:lastPrinted>
  <dcterms:created xsi:type="dcterms:W3CDTF">2018-08-02T01:59:00Z</dcterms:created>
  <dcterms:modified xsi:type="dcterms:W3CDTF">2018-08-03T08:01:00Z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