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榕城区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专利申请资助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申请表</w:t>
      </w:r>
      <w:bookmarkStart w:id="0" w:name="_GoBack"/>
      <w:bookmarkEnd w:id="0"/>
    </w:p>
    <w:tbl>
      <w:tblPr>
        <w:tblStyle w:val="5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80"/>
        <w:gridCol w:w="1275"/>
        <w:gridCol w:w="960"/>
        <w:gridCol w:w="570"/>
        <w:gridCol w:w="1125"/>
        <w:gridCol w:w="292"/>
        <w:gridCol w:w="683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申请人名称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 w:firstLine="250" w:firstLineChars="100"/>
              <w:textAlignment w:val="auto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□企业 □机关事业单位 □社会团体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专利名称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专利类型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  <w:t>申请项目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textAlignment w:val="auto"/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专利号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银行户名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开户行（具体到支行）</w:t>
            </w:r>
          </w:p>
        </w:tc>
        <w:tc>
          <w:tcPr>
            <w:tcW w:w="6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经办人（签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申请类型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□资助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□奖励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right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元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right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sz w:val="28"/>
                <w:szCs w:val="28"/>
                <w:lang w:val="en-US" w:eastAsia="zh-CN"/>
              </w:rPr>
              <w:t>知识产权部门受理意见：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7" w:leftChars="594" w:right="0" w:rightChars="0" w:firstLine="1500" w:firstLineChars="60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7" w:leftChars="594" w:right="0" w:rightChars="0" w:firstLine="1500" w:firstLineChars="60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  <w:t>领导签名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0" w:leftChars="0" w:right="0" w:rightChars="0" w:hanging="1250" w:hangingChars="50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 xml:space="preserve">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</w:rPr>
              <w:t xml:space="preserve">年     月 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</w:rPr>
              <w:t xml:space="preserve"> 日     </w:t>
            </w:r>
          </w:p>
        </w:tc>
        <w:tc>
          <w:tcPr>
            <w:tcW w:w="45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sz w:val="28"/>
                <w:szCs w:val="28"/>
                <w:lang w:val="en-US" w:eastAsia="zh-CN"/>
              </w:rPr>
              <w:t>区市场监督管理局审批意见：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7" w:leftChars="594" w:right="0" w:rightChars="0" w:firstLine="1500" w:firstLineChars="60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47" w:leftChars="594" w:right="0" w:rightChars="0" w:firstLine="1500" w:firstLineChars="60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eastAsia="zh-CN"/>
              </w:rPr>
              <w:t>领导签名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0" w:leftChars="0" w:right="0" w:rightChars="0" w:hanging="1250" w:hangingChars="500"/>
              <w:jc w:val="left"/>
              <w:textAlignment w:val="auto"/>
              <w:outlineLvl w:val="9"/>
              <w:rPr>
                <w:rFonts w:hint="eastAsia" w:ascii="Tahoma" w:hAnsi="Tahoma" w:cs="Tahoma" w:eastAsiaTheme="minorEastAsia"/>
                <w:color w:val="191919"/>
                <w:spacing w:val="20"/>
                <w:kern w:val="0"/>
                <w:lang w:eastAsia="zh-CN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 xml:space="preserve">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</w:rPr>
              <w:t xml:space="preserve">年     月 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91919"/>
                <w:spacing w:val="20"/>
                <w:kern w:val="0"/>
                <w:sz w:val="21"/>
                <w:szCs w:val="21"/>
              </w:rPr>
              <w:t>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</w:pPr>
      <w:r>
        <w:rPr>
          <w:rFonts w:hint="eastAsia" w:ascii="Tahoma" w:hAnsi="Tahoma" w:cs="Tahoma"/>
          <w:b/>
          <w:bCs/>
          <w:color w:val="191919"/>
          <w:spacing w:val="20"/>
          <w:kern w:val="0"/>
          <w:sz w:val="21"/>
          <w:szCs w:val="21"/>
          <w:lang w:eastAsia="zh-CN"/>
        </w:rPr>
        <w:t>注：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1、国家知识产权局出具的费用缴纳收据原件已报销入帐的申请单位，须出具入账证明文件（盖公章），并提交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票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据复印件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0" w:right="0" w:rightChars="0" w:hanging="1250" w:hangingChars="500"/>
        <w:jc w:val="both"/>
        <w:textAlignment w:val="auto"/>
        <w:outlineLvl w:val="9"/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</w:pP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2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、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申请人提供的复印件均需加盖公章或本人签字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0" w:right="0" w:rightChars="0" w:hanging="1250" w:hangingChars="500"/>
        <w:jc w:val="both"/>
        <w:textAlignment w:val="auto"/>
        <w:outlineLvl w:val="9"/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</w:pP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3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、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申报材料中的原件经工作人员核对后，退回申报单位（人）</w:t>
      </w: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30" w:right="0" w:rightChars="0" w:hanging="1250" w:hangingChars="500"/>
        <w:jc w:val="both"/>
        <w:textAlignment w:val="auto"/>
        <w:outlineLvl w:val="9"/>
      </w:pPr>
      <w:r>
        <w:rPr>
          <w:rFonts w:hint="eastAsia" w:ascii="Tahoma" w:hAnsi="Tahoma" w:cs="Tahoma"/>
          <w:color w:val="191919"/>
          <w:spacing w:val="20"/>
          <w:kern w:val="0"/>
          <w:sz w:val="21"/>
          <w:szCs w:val="21"/>
        </w:rPr>
        <w:t>4、每份申请表只能填报一项专利。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8B9"/>
    <w:rsid w:val="45652A11"/>
    <w:rsid w:val="566C1140"/>
    <w:rsid w:val="64B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2020-01-14T04:47:00Z</dcterms:created>
  <dc:creator>佘维民</dc:creator>
  <cp:lastModifiedBy>林璇</cp:lastModifiedBy>
  <dcterms:modified xsi:type="dcterms:W3CDTF">2020-01-20T02:35:00Z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