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宋体" w:hAnsi="宋体" w:cs="宋体"/>
          <w:sz w:val="44"/>
          <w:szCs w:val="44"/>
          <w:lang w:eastAsia="zh-CN"/>
        </w:rPr>
      </w:pPr>
      <w:r>
        <w:rPr>
          <w:rFonts w:hint="eastAsia" w:ascii="宋体" w:hAnsi="宋体" w:eastAsia="宋体" w:cs="宋体"/>
          <w:sz w:val="44"/>
          <w:szCs w:val="44"/>
        </w:rPr>
        <w:t>揭阳市</w:t>
      </w:r>
      <w:r>
        <w:rPr>
          <w:rFonts w:hint="eastAsia" w:ascii="宋体" w:hAnsi="宋体" w:cs="宋体"/>
          <w:sz w:val="44"/>
          <w:szCs w:val="44"/>
          <w:lang w:eastAsia="zh-CN"/>
        </w:rPr>
        <w:t>生态环境局</w:t>
      </w:r>
    </w:p>
    <w:p>
      <w:pPr>
        <w:spacing w:line="500" w:lineRule="exact"/>
        <w:jc w:val="center"/>
        <w:rPr>
          <w:rFonts w:hint="eastAsia" w:ascii="宋体" w:hAnsi="宋体" w:eastAsia="宋体" w:cs="宋体"/>
          <w:sz w:val="44"/>
          <w:szCs w:val="44"/>
        </w:rPr>
      </w:pPr>
      <w:r>
        <w:rPr>
          <w:rFonts w:hint="eastAsia" w:ascii="宋体" w:hAnsi="宋体" w:eastAsia="宋体" w:cs="宋体"/>
          <w:sz w:val="44"/>
          <w:szCs w:val="44"/>
        </w:rPr>
        <w:t>责令改正违法行为决定书</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揭市环（榕城）责改字〔</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揭阳市永胜工贸有限公司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统一社会信用代码</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914452006633567615</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w:t>
      </w:r>
      <w:r>
        <w:rPr>
          <w:rFonts w:hint="eastAsia" w:ascii="仿宋" w:hAnsi="仿宋" w:eastAsia="仿宋" w:cs="仿宋"/>
          <w:sz w:val="32"/>
          <w:szCs w:val="32"/>
          <w:lang w:val="en-US" w:eastAsia="zh-CN"/>
        </w:rPr>
        <w:t>吴晓师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经营场所</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揭阳市榕城区龙石油麻埔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5月28日，揭阳市生态环境局揭东分局对广东创睿科技有限公司进行检查，检查发现该公司贮存有36枚Ⅳ类放射源（AM-241）。经调查，36枚放射源为位于榕城区东升街道龙石油麻埔的揭阳市永胜工贸有限公司所有。根据我局的进一步调查，发现揭阳市永胜工贸有限公司在没有办理放射源转让审批手续的情况下，将36枚Ⅳ类放射源（AM-241）转入到位于揭东经济开发区新型工业园夏新路的广东创睿科技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以上事实，有《现场检查笔录》、《调查询问笔录》、照片等为证。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sz w:val="32"/>
          <w:szCs w:val="32"/>
          <w:lang w:eastAsia="zh-CN"/>
        </w:rPr>
        <w:t>上述行为违反了</w:t>
      </w:r>
      <w:r>
        <w:rPr>
          <w:rFonts w:hint="eastAsia" w:ascii="仿宋" w:hAnsi="仿宋" w:eastAsia="仿宋" w:cs="仿宋"/>
          <w:sz w:val="32"/>
          <w:szCs w:val="32"/>
          <w:lang w:val="en-US" w:eastAsia="zh-CN"/>
        </w:rPr>
        <w:t xml:space="preserve">《放射性同位素与射线装置安全和防护条例》 第二十条的规定。   </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根据《放射性同位素与射线装置安全和防护条例》第五十二条第五项</w:t>
      </w:r>
      <w:r>
        <w:rPr>
          <w:rFonts w:hint="eastAsia" w:ascii="仿宋" w:hAnsi="仿宋" w:eastAsia="仿宋" w:cs="仿宋"/>
          <w:sz w:val="32"/>
          <w:szCs w:val="32"/>
          <w:lang w:eastAsia="zh-CN"/>
        </w:rPr>
        <w:t>的规定，</w:t>
      </w:r>
      <w:r>
        <w:rPr>
          <w:rFonts w:hint="eastAsia" w:ascii="仿宋" w:hAnsi="仿宋" w:eastAsia="仿宋" w:cs="仿宋"/>
          <w:sz w:val="32"/>
          <w:szCs w:val="32"/>
        </w:rPr>
        <w:t>我局决定责令</w:t>
      </w:r>
      <w:r>
        <w:rPr>
          <w:rFonts w:hint="eastAsia" w:ascii="仿宋" w:hAnsi="仿宋" w:eastAsia="仿宋" w:cs="仿宋"/>
          <w:sz w:val="32"/>
          <w:szCs w:val="32"/>
          <w:lang w:val="en-US" w:eastAsia="zh-CN"/>
        </w:rPr>
        <w:t>揭阳市永胜工贸有限公司自收到本决定书之日起改正违法行为。如你公司逾期不改正上述违法行为，我局将对你公司处责令停产停业或者由原发证机关吊销许可证。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将对</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改正违法行为的情况实施</w:t>
      </w:r>
      <w:r>
        <w:rPr>
          <w:rFonts w:hint="eastAsia" w:ascii="仿宋" w:hAnsi="仿宋" w:eastAsia="仿宋" w:cs="仿宋"/>
          <w:sz w:val="32"/>
          <w:szCs w:val="32"/>
          <w:lang w:eastAsia="zh-CN"/>
        </w:rPr>
        <w:t>执法检查</w:t>
      </w:r>
      <w:r>
        <w:rPr>
          <w:rFonts w:hint="eastAsia" w:ascii="仿宋" w:hAnsi="仿宋" w:eastAsia="仿宋" w:cs="仿宋"/>
          <w:sz w:val="32"/>
          <w:szCs w:val="32"/>
        </w:rPr>
        <w:t>。请</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日前将改正情况报告我局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如对本决定不服，可以在接到本决定书之日起六十日内向</w:t>
      </w:r>
      <w:r>
        <w:rPr>
          <w:rFonts w:hint="eastAsia" w:ascii="仿宋" w:hAnsi="仿宋" w:eastAsia="仿宋" w:cs="仿宋"/>
          <w:b w:val="0"/>
          <w:bCs w:val="0"/>
          <w:sz w:val="32"/>
          <w:szCs w:val="32"/>
          <w:lang w:eastAsia="zh-CN"/>
        </w:rPr>
        <w:t>广东省生态环境厅</w:t>
      </w:r>
      <w:r>
        <w:rPr>
          <w:rFonts w:hint="eastAsia" w:ascii="仿宋" w:hAnsi="仿宋" w:eastAsia="仿宋" w:cs="仿宋"/>
          <w:sz w:val="32"/>
          <w:szCs w:val="32"/>
        </w:rPr>
        <w:t>或</w:t>
      </w:r>
      <w:r>
        <w:rPr>
          <w:rFonts w:hint="eastAsia" w:ascii="仿宋" w:hAnsi="仿宋" w:eastAsia="仿宋" w:cs="仿宋"/>
          <w:sz w:val="32"/>
          <w:szCs w:val="32"/>
          <w:lang w:eastAsia="zh-CN"/>
        </w:rPr>
        <w:t>揭阳市</w:t>
      </w:r>
      <w:r>
        <w:rPr>
          <w:rFonts w:hint="eastAsia" w:ascii="仿宋" w:hAnsi="仿宋" w:eastAsia="仿宋" w:cs="仿宋"/>
          <w:sz w:val="32"/>
          <w:szCs w:val="32"/>
        </w:rPr>
        <w:t>人民政府申请行政复议；也可以在接到本决定书之日起</w:t>
      </w:r>
      <w:r>
        <w:rPr>
          <w:rFonts w:hint="eastAsia" w:ascii="仿宋" w:hAnsi="仿宋" w:eastAsia="仿宋" w:cs="仿宋"/>
          <w:sz w:val="32"/>
          <w:szCs w:val="32"/>
          <w:lang w:eastAsia="zh-CN"/>
        </w:rPr>
        <w:t>六</w:t>
      </w:r>
      <w:r>
        <w:rPr>
          <w:rFonts w:hint="eastAsia" w:ascii="仿宋" w:hAnsi="仿宋" w:eastAsia="仿宋" w:cs="仿宋"/>
          <w:sz w:val="32"/>
          <w:szCs w:val="32"/>
        </w:rPr>
        <w:t>个月内依法向</w:t>
      </w:r>
      <w:r>
        <w:rPr>
          <w:rFonts w:hint="eastAsia" w:ascii="仿宋" w:hAnsi="仿宋" w:eastAsia="仿宋" w:cs="仿宋"/>
          <w:sz w:val="32"/>
          <w:szCs w:val="32"/>
          <w:lang w:eastAsia="zh-CN"/>
        </w:rPr>
        <w:t>揭阳市</w:t>
      </w:r>
      <w:r>
        <w:rPr>
          <w:rFonts w:hint="eastAsia" w:ascii="仿宋" w:hAnsi="仿宋" w:eastAsia="仿宋" w:cs="仿宋"/>
          <w:sz w:val="32"/>
          <w:szCs w:val="32"/>
        </w:rPr>
        <w:t xml:space="preserve">榕城区人民法院提起行政诉讼。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w:t>
      </w:r>
      <w:r>
        <w:rPr>
          <w:rFonts w:hint="eastAsia" w:ascii="仿宋" w:hAnsi="仿宋" w:eastAsia="仿宋" w:cs="仿宋"/>
          <w:sz w:val="32"/>
          <w:szCs w:val="32"/>
          <w:lang w:eastAsia="zh-CN"/>
        </w:rPr>
        <w:t>局</w:t>
      </w:r>
      <w:r>
        <w:rPr>
          <w:rFonts w:hint="eastAsia" w:ascii="仿宋" w:hAnsi="仿宋" w:eastAsia="仿宋" w:cs="仿宋"/>
          <w:sz w:val="32"/>
          <w:szCs w:val="32"/>
        </w:rPr>
        <w:t>将依法申请人民法院强制执行。</w:t>
      </w: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揭阳市生态环境局</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日 </w:t>
      </w:r>
    </w:p>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A11"/>
    <w:rsid w:val="00BC5D0E"/>
    <w:rsid w:val="017B781B"/>
    <w:rsid w:val="01DF1ED7"/>
    <w:rsid w:val="031D5046"/>
    <w:rsid w:val="031E1DC4"/>
    <w:rsid w:val="0676073E"/>
    <w:rsid w:val="07D468A0"/>
    <w:rsid w:val="07F2213B"/>
    <w:rsid w:val="081A524F"/>
    <w:rsid w:val="09054C61"/>
    <w:rsid w:val="09564D8A"/>
    <w:rsid w:val="09A51C74"/>
    <w:rsid w:val="0AFB41CE"/>
    <w:rsid w:val="0B4C42B0"/>
    <w:rsid w:val="0B51061A"/>
    <w:rsid w:val="0D0456C5"/>
    <w:rsid w:val="0E1F6664"/>
    <w:rsid w:val="0E8A501E"/>
    <w:rsid w:val="0F162FD5"/>
    <w:rsid w:val="0F220CD1"/>
    <w:rsid w:val="0F294719"/>
    <w:rsid w:val="0FD36D2E"/>
    <w:rsid w:val="10117138"/>
    <w:rsid w:val="106020F6"/>
    <w:rsid w:val="10645723"/>
    <w:rsid w:val="10CA6906"/>
    <w:rsid w:val="11706FF0"/>
    <w:rsid w:val="121B5650"/>
    <w:rsid w:val="13FC1ADC"/>
    <w:rsid w:val="155D6978"/>
    <w:rsid w:val="165B73D5"/>
    <w:rsid w:val="16A24E04"/>
    <w:rsid w:val="17C66E83"/>
    <w:rsid w:val="18B9731F"/>
    <w:rsid w:val="197556F5"/>
    <w:rsid w:val="19B811D1"/>
    <w:rsid w:val="1AB17E6F"/>
    <w:rsid w:val="1F44641A"/>
    <w:rsid w:val="1FA40CA1"/>
    <w:rsid w:val="20CF6098"/>
    <w:rsid w:val="22F85198"/>
    <w:rsid w:val="232045AC"/>
    <w:rsid w:val="24DA0C5A"/>
    <w:rsid w:val="262E6A24"/>
    <w:rsid w:val="26FA4B9D"/>
    <w:rsid w:val="27FF76BE"/>
    <w:rsid w:val="282D60AA"/>
    <w:rsid w:val="29945E88"/>
    <w:rsid w:val="29D249AC"/>
    <w:rsid w:val="29E532E5"/>
    <w:rsid w:val="2BB22555"/>
    <w:rsid w:val="2BBD0698"/>
    <w:rsid w:val="2C08448D"/>
    <w:rsid w:val="2D3805F9"/>
    <w:rsid w:val="2ECA26E8"/>
    <w:rsid w:val="2F0F1180"/>
    <w:rsid w:val="30711057"/>
    <w:rsid w:val="30915376"/>
    <w:rsid w:val="309171CB"/>
    <w:rsid w:val="314138F5"/>
    <w:rsid w:val="31EC3BF0"/>
    <w:rsid w:val="320209CC"/>
    <w:rsid w:val="34647C9C"/>
    <w:rsid w:val="355B5F9F"/>
    <w:rsid w:val="378F604A"/>
    <w:rsid w:val="37BF302E"/>
    <w:rsid w:val="399F1981"/>
    <w:rsid w:val="3A050EC6"/>
    <w:rsid w:val="3A852DB8"/>
    <w:rsid w:val="3C633925"/>
    <w:rsid w:val="3DB140BB"/>
    <w:rsid w:val="3F8B6AA2"/>
    <w:rsid w:val="3FBC4002"/>
    <w:rsid w:val="3FF41950"/>
    <w:rsid w:val="4118118C"/>
    <w:rsid w:val="41BD3514"/>
    <w:rsid w:val="42A367FC"/>
    <w:rsid w:val="42BD77E2"/>
    <w:rsid w:val="439D1FFF"/>
    <w:rsid w:val="43BB6BF5"/>
    <w:rsid w:val="456D4416"/>
    <w:rsid w:val="457829BA"/>
    <w:rsid w:val="46F240C2"/>
    <w:rsid w:val="47362AEF"/>
    <w:rsid w:val="47754C5C"/>
    <w:rsid w:val="492A744A"/>
    <w:rsid w:val="4A523B14"/>
    <w:rsid w:val="4AA74825"/>
    <w:rsid w:val="4AC50AED"/>
    <w:rsid w:val="4BA76BF9"/>
    <w:rsid w:val="4C0754F3"/>
    <w:rsid w:val="4CBD413D"/>
    <w:rsid w:val="4D0023ED"/>
    <w:rsid w:val="4E12117B"/>
    <w:rsid w:val="5059669B"/>
    <w:rsid w:val="51A24A4C"/>
    <w:rsid w:val="51A27DB4"/>
    <w:rsid w:val="51EE47C9"/>
    <w:rsid w:val="53EC5A6E"/>
    <w:rsid w:val="545E2D11"/>
    <w:rsid w:val="559247B8"/>
    <w:rsid w:val="55C05D04"/>
    <w:rsid w:val="56C36DD5"/>
    <w:rsid w:val="57E85AC3"/>
    <w:rsid w:val="5896022E"/>
    <w:rsid w:val="59D07C6A"/>
    <w:rsid w:val="5A756AE2"/>
    <w:rsid w:val="5BB941B3"/>
    <w:rsid w:val="5BFB6995"/>
    <w:rsid w:val="5D781CFC"/>
    <w:rsid w:val="632811ED"/>
    <w:rsid w:val="63580B9D"/>
    <w:rsid w:val="64A808C7"/>
    <w:rsid w:val="6536088D"/>
    <w:rsid w:val="65B51598"/>
    <w:rsid w:val="66D94A84"/>
    <w:rsid w:val="6808028D"/>
    <w:rsid w:val="68CA68AB"/>
    <w:rsid w:val="68DF3C6B"/>
    <w:rsid w:val="69675D38"/>
    <w:rsid w:val="699C4B7C"/>
    <w:rsid w:val="6D746907"/>
    <w:rsid w:val="6E356D72"/>
    <w:rsid w:val="6F310E1F"/>
    <w:rsid w:val="70447581"/>
    <w:rsid w:val="71CF405A"/>
    <w:rsid w:val="73406B7A"/>
    <w:rsid w:val="755F2EC8"/>
    <w:rsid w:val="75E1395B"/>
    <w:rsid w:val="76DF0244"/>
    <w:rsid w:val="770C499A"/>
    <w:rsid w:val="771F7C92"/>
    <w:rsid w:val="78E22C4C"/>
    <w:rsid w:val="7BC76F3D"/>
    <w:rsid w:val="7BDA654D"/>
    <w:rsid w:val="7BF84F16"/>
    <w:rsid w:val="7C952289"/>
    <w:rsid w:val="7D071D69"/>
    <w:rsid w:val="7D3352E5"/>
    <w:rsid w:val="7F5D2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2020-08-14T09:26:00Z</cp:lastPrinted>
  <dcterms:modified xsi:type="dcterms:W3CDTF">2020-11-25T02:40:17Z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