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56" w:after="156" w:line="560" w:lineRule="exact"/>
        <w:textAlignment w:val="auto"/>
        <w:rPr>
          <w:rFonts w:hint="eastAsia" w:ascii="方正小标宋简体" w:hAnsi="方正小标宋简体" w:eastAsia="方正小标宋简体" w:cs="方正小标宋简体"/>
          <w:b w:val="0"/>
          <w:bCs w:val="0"/>
          <w:color w:val="000000"/>
          <w:sz w:val="44"/>
          <w:szCs w:val="44"/>
          <w:u w:val="none"/>
        </w:rPr>
      </w:pPr>
      <w:r>
        <w:rPr>
          <w:rFonts w:hint="eastAsia" w:ascii="方正小标宋简体" w:hAnsi="方正小标宋简体" w:eastAsia="方正小标宋简体" w:cs="方正小标宋简体"/>
          <w:b w:val="0"/>
          <w:bCs w:val="0"/>
          <w:color w:val="000000"/>
          <w:sz w:val="44"/>
          <w:szCs w:val="44"/>
          <w:u w:val="none"/>
        </w:rPr>
        <w:t>揭阳市</w:t>
      </w:r>
      <w:r>
        <w:rPr>
          <w:rFonts w:hint="eastAsia" w:ascii="方正小标宋简体" w:hAnsi="方正小标宋简体" w:eastAsia="方正小标宋简体" w:cs="方正小标宋简体"/>
          <w:b w:val="0"/>
          <w:bCs w:val="0"/>
          <w:color w:val="000000"/>
          <w:sz w:val="44"/>
          <w:szCs w:val="44"/>
          <w:u w:val="none"/>
          <w:lang w:val="en-US" w:eastAsia="zh-CN"/>
        </w:rPr>
        <w:t>榕城</w:t>
      </w:r>
      <w:r>
        <w:rPr>
          <w:rFonts w:hint="eastAsia" w:ascii="方正小标宋简体" w:hAnsi="方正小标宋简体" w:eastAsia="方正小标宋简体" w:cs="方正小标宋简体"/>
          <w:b w:val="0"/>
          <w:bCs w:val="0"/>
          <w:color w:val="000000"/>
          <w:sz w:val="44"/>
          <w:szCs w:val="44"/>
          <w:u w:val="none"/>
        </w:rPr>
        <w:t>区生活垃圾处理费征收</w:t>
      </w:r>
    </w:p>
    <w:p>
      <w:pPr>
        <w:pStyle w:val="2"/>
        <w:keepNext/>
        <w:keepLines/>
        <w:pageBreakBefore w:val="0"/>
        <w:widowControl w:val="0"/>
        <w:kinsoku/>
        <w:wordWrap/>
        <w:overflowPunct/>
        <w:topLinePunct w:val="0"/>
        <w:autoSpaceDE/>
        <w:autoSpaceDN/>
        <w:bidi w:val="0"/>
        <w:adjustRightInd/>
        <w:snapToGrid/>
        <w:spacing w:before="156" w:after="156"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u w:val="none"/>
        </w:rPr>
        <w:t>管理办法</w:t>
      </w:r>
      <w:r>
        <w:rPr>
          <w:rFonts w:hint="eastAsia" w:ascii="方正小标宋简体" w:hAnsi="方正小标宋简体" w:eastAsia="方正小标宋简体" w:cs="方正小标宋简体"/>
          <w:b w:val="0"/>
          <w:bCs w:val="0"/>
          <w:color w:val="000000"/>
          <w:sz w:val="44"/>
          <w:szCs w:val="44"/>
          <w:u w:val="none"/>
          <w:lang w:val="en-US" w:eastAsia="zh-CN"/>
        </w:rPr>
        <w:t>(征求意见稿)</w:t>
      </w:r>
    </w:p>
    <w:p>
      <w:r>
        <w:t xml:space="preserve"> </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为规范生活垃圾处理收费行为，改善城市生态环境，建设资源节约型城市，建立和完善生活垃圾处理费的征收制度，根据《城市生活垃圾管理办法》（建设部令第157号）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《广东省城乡生活垃圾</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2021年1月1日施行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lang w:eastAsia="zh-CN"/>
        </w:rPr>
        <w:t>《揭阳市生活垃圾管理条例》、</w:t>
      </w:r>
      <w:r>
        <w:rPr>
          <w:rFonts w:hint="eastAsia" w:ascii="仿宋_GB2312" w:hAnsi="仿宋_GB2312" w:eastAsia="仿宋_GB2312" w:cs="仿宋_GB2312"/>
          <w:color w:val="000000"/>
          <w:sz w:val="32"/>
          <w:szCs w:val="32"/>
        </w:rPr>
        <w:t>《广东省城市生活垃圾处理收费管理办法》（粤价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2002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384号）、《关于规范城乡生活垃圾处理价格管理的指导意见》（粤价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2013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112号）、《关于揭阳市市区生活垃圾处理费征收管理有关事项的通知》（揭城执</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9号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等有关政策规定，结合我区实际，制定本办法。</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本办法所称生活垃圾，是指在日常生活中或</w:t>
      </w:r>
      <w:r>
        <w:rPr>
          <w:rFonts w:hint="eastAsia" w:ascii="仿宋_GB2312" w:hAnsi="仿宋_GB2312" w:eastAsia="仿宋_GB2312" w:cs="仿宋_GB2312"/>
          <w:color w:val="000000"/>
          <w:sz w:val="32"/>
          <w:szCs w:val="32"/>
          <w:lang w:val="en-US" w:eastAsia="zh-CN"/>
        </w:rPr>
        <w:t>者</w:t>
      </w:r>
      <w:r>
        <w:rPr>
          <w:rFonts w:hint="eastAsia" w:ascii="仿宋_GB2312" w:hAnsi="仿宋_GB2312" w:eastAsia="仿宋_GB2312" w:cs="仿宋_GB2312"/>
          <w:color w:val="000000"/>
          <w:sz w:val="32"/>
          <w:szCs w:val="32"/>
        </w:rPr>
        <w:t>为日常生活提供服务</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活动中产生的固体废物，以及法律、法规规定视为生活垃圾的固体废物</w:t>
      </w:r>
      <w:r>
        <w:rPr>
          <w:rFonts w:hint="eastAsia" w:ascii="仿宋_GB2312" w:hAnsi="仿宋_GB2312" w:eastAsia="仿宋_GB2312" w:cs="仿宋_GB2312"/>
          <w:sz w:val="32"/>
          <w:szCs w:val="32"/>
        </w:rPr>
        <w:t>（不包括工业固体废物、建筑废弃物、医疗废物</w:t>
      </w:r>
      <w:r>
        <w:rPr>
          <w:rFonts w:hint="eastAsia" w:ascii="仿宋_GB2312" w:hAnsi="仿宋_GB2312" w:eastAsia="仿宋_GB2312" w:cs="仿宋_GB2312"/>
          <w:sz w:val="32"/>
          <w:szCs w:val="32"/>
          <w:lang w:val="en-US" w:eastAsia="zh-CN"/>
        </w:rPr>
        <w:t>和其他</w:t>
      </w:r>
      <w:r>
        <w:rPr>
          <w:rFonts w:hint="eastAsia" w:ascii="仿宋_GB2312" w:hAnsi="仿宋_GB2312" w:eastAsia="仿宋_GB2312" w:cs="仿宋_GB2312"/>
          <w:sz w:val="32"/>
          <w:szCs w:val="32"/>
        </w:rPr>
        <w:t>危险废物）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餐厨垃圾无其他规定则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w:t>
      </w:r>
      <w:r>
        <w:rPr>
          <w:rFonts w:hint="eastAsia" w:ascii="仿宋_GB2312" w:hAnsi="仿宋_GB2312" w:eastAsia="仿宋_GB2312" w:cs="仿宋_GB2312"/>
          <w:color w:val="000000" w:themeColor="text1"/>
          <w:sz w:val="32"/>
          <w:szCs w:val="32"/>
          <w:lang w:eastAsia="zh-CN"/>
          <w14:textFill>
            <w14:solidFill>
              <w14:schemeClr w14:val="tx1"/>
            </w14:solidFill>
          </w14:textFill>
        </w:rPr>
        <w:t>本办法执行。</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本办法所称的生活垃圾处理费，是将</w:t>
      </w:r>
      <w:r>
        <w:rPr>
          <w:rFonts w:hint="eastAsia" w:ascii="仿宋_GB2312" w:hAnsi="仿宋_GB2312" w:eastAsia="仿宋_GB2312" w:cs="仿宋_GB2312"/>
          <w:sz w:val="32"/>
          <w:szCs w:val="32"/>
          <w:lang w:val="en-US" w:eastAsia="zh-CN"/>
        </w:rPr>
        <w:t>现行辖区内收取</w:t>
      </w:r>
      <w:r>
        <w:rPr>
          <w:rFonts w:hint="eastAsia" w:ascii="仿宋_GB2312" w:hAnsi="仿宋_GB2312" w:eastAsia="仿宋_GB2312" w:cs="仿宋_GB2312"/>
          <w:sz w:val="32"/>
          <w:szCs w:val="32"/>
        </w:rPr>
        <w:t>的清洁卫生费和生活垃圾处理费合并，对城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生活垃圾的“清扫、收集、运输和处置”四个环节及相关管理活动所产生的费用。</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在本区（榕城区）</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内产生生活垃圾的国家机关、企事业单位、社会团体、个体经营者、城乡居民和外来暂住人口（以下简称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），均应按规定缴纳生活垃圾处理费。</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7"/>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揭阳市榕城区城市管理和综合执法局（以下简称收费单位）负责</w:t>
      </w:r>
      <w:r>
        <w:rPr>
          <w:rFonts w:hint="eastAsia" w:ascii="仿宋_GB2312" w:hAnsi="仿宋_GB2312" w:eastAsia="仿宋_GB2312" w:cs="仿宋_GB2312"/>
          <w:color w:val="000000"/>
          <w:sz w:val="32"/>
          <w:szCs w:val="32"/>
          <w:lang w:val="en-US" w:eastAsia="zh-CN"/>
        </w:rPr>
        <w:t>生活</w:t>
      </w:r>
      <w:r>
        <w:rPr>
          <w:rFonts w:hint="eastAsia" w:ascii="仿宋_GB2312" w:hAnsi="仿宋_GB2312" w:eastAsia="仿宋_GB2312" w:cs="仿宋_GB2312"/>
          <w:color w:val="000000"/>
          <w:sz w:val="32"/>
          <w:szCs w:val="32"/>
        </w:rPr>
        <w:t>垃圾处理费征收管理工作，</w:t>
      </w:r>
      <w:r>
        <w:rPr>
          <w:rFonts w:hint="eastAsia" w:ascii="仿宋_GB2312" w:hAnsi="仿宋_GB2312" w:eastAsia="仿宋_GB2312" w:cs="仿宋_GB2312"/>
          <w:color w:val="000000"/>
          <w:sz w:val="32"/>
          <w:szCs w:val="32"/>
          <w:lang w:val="en-US" w:eastAsia="zh-CN"/>
        </w:rPr>
        <w:t>并与各街道办事处分工协作</w:t>
      </w:r>
      <w:r>
        <w:rPr>
          <w:rFonts w:hint="eastAsia" w:ascii="仿宋_GB2312" w:hAnsi="仿宋_GB2312" w:eastAsia="仿宋_GB2312" w:cs="仿宋_GB2312"/>
          <w:color w:val="000000"/>
          <w:sz w:val="32"/>
          <w:szCs w:val="32"/>
        </w:rPr>
        <w:t>落实辖区内生活垃圾的清扫、收集和转运工作。</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榕城</w:t>
      </w:r>
      <w:r>
        <w:rPr>
          <w:rFonts w:hint="eastAsia" w:ascii="仿宋_GB2312" w:hAnsi="仿宋_GB2312" w:eastAsia="仿宋_GB2312" w:cs="仿宋_GB2312"/>
          <w:color w:val="000000"/>
          <w:sz w:val="32"/>
          <w:szCs w:val="32"/>
        </w:rPr>
        <w:t>区发改、财政、审计、监察、税务、公安、市场监管</w:t>
      </w:r>
      <w:r>
        <w:rPr>
          <w:rFonts w:hint="eastAsia" w:ascii="仿宋_GB2312" w:hAnsi="仿宋_GB2312" w:eastAsia="仿宋_GB2312" w:cs="仿宋_GB2312"/>
          <w:color w:val="000000"/>
          <w:sz w:val="32"/>
          <w:szCs w:val="32"/>
          <w:lang w:val="en-US" w:eastAsia="zh-CN"/>
        </w:rPr>
        <w:t>和各街道办事处</w:t>
      </w:r>
      <w:r>
        <w:rPr>
          <w:rFonts w:hint="eastAsia" w:ascii="仿宋_GB2312" w:hAnsi="仿宋_GB2312" w:eastAsia="仿宋_GB2312" w:cs="仿宋_GB2312"/>
          <w:color w:val="000000"/>
          <w:sz w:val="32"/>
          <w:szCs w:val="32"/>
        </w:rPr>
        <w:t>等部门应各司其职，密切配合，共同做好生活垃圾处理费</w:t>
      </w:r>
      <w:r>
        <w:rPr>
          <w:rFonts w:hint="eastAsia" w:ascii="仿宋_GB2312" w:hAnsi="仿宋_GB2312" w:eastAsia="仿宋_GB2312" w:cs="仿宋_GB2312"/>
          <w:color w:val="000000"/>
          <w:sz w:val="32"/>
          <w:szCs w:val="32"/>
          <w:lang w:val="en-US" w:eastAsia="zh-CN"/>
        </w:rPr>
        <w:t>征收</w:t>
      </w:r>
      <w:r>
        <w:rPr>
          <w:rFonts w:hint="eastAsia" w:ascii="仿宋_GB2312" w:hAnsi="仿宋_GB2312" w:eastAsia="仿宋_GB2312" w:cs="仿宋_GB2312"/>
          <w:color w:val="000000"/>
          <w:sz w:val="32"/>
          <w:szCs w:val="32"/>
        </w:rPr>
        <w:t>的有关工作。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生活垃圾处理费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发改部门会同</w:t>
      </w:r>
      <w:r>
        <w:rPr>
          <w:rFonts w:hint="eastAsia" w:ascii="仿宋_GB2312" w:hAnsi="仿宋_GB2312" w:eastAsia="仿宋_GB2312" w:cs="仿宋_GB2312"/>
          <w:color w:val="000000" w:themeColor="text1"/>
          <w:sz w:val="32"/>
          <w:szCs w:val="32"/>
          <w:lang w:eastAsia="zh-CN"/>
          <w14:textFill>
            <w14:solidFill>
              <w14:schemeClr w14:val="tx1"/>
            </w14:solidFill>
          </w14:textFill>
        </w:rPr>
        <w:t>区城市管理和综合执法局</w:t>
      </w:r>
      <w:r>
        <w:rPr>
          <w:rFonts w:hint="eastAsia" w:ascii="仿宋_GB2312" w:hAnsi="仿宋_GB2312" w:eastAsia="仿宋_GB2312" w:cs="仿宋_GB2312"/>
          <w:color w:val="000000" w:themeColor="text1"/>
          <w:sz w:val="32"/>
          <w:szCs w:val="32"/>
          <w14:textFill>
            <w14:solidFill>
              <w14:schemeClr w14:val="tx1"/>
            </w14:solidFill>
          </w14:textFill>
        </w:rPr>
        <w:t>制定，报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政府批准后执行，并报</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市城市管理和综合执法局</w:t>
      </w:r>
      <w:r>
        <w:rPr>
          <w:rFonts w:hint="eastAsia" w:ascii="仿宋_GB2312" w:hAnsi="仿宋_GB2312" w:eastAsia="仿宋_GB2312" w:cs="仿宋_GB2312"/>
          <w:color w:val="000000" w:themeColor="text1"/>
          <w:sz w:val="32"/>
          <w:szCs w:val="32"/>
          <w14:textFill>
            <w14:solidFill>
              <w14:schemeClr w14:val="tx1"/>
            </w14:solidFill>
          </w14:textFill>
        </w:rPr>
        <w:t>备案。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生活垃圾处理费</w:t>
      </w:r>
      <w:r>
        <w:rPr>
          <w:rFonts w:hint="eastAsia" w:ascii="仿宋_GB2312" w:hAnsi="仿宋_GB2312" w:eastAsia="仿宋_GB2312" w:cs="仿宋_GB2312"/>
          <w:color w:val="000000"/>
          <w:sz w:val="32"/>
          <w:szCs w:val="32"/>
          <w:lang w:val="en-US" w:eastAsia="zh-CN"/>
        </w:rPr>
        <w:t>主要</w:t>
      </w:r>
      <w:r>
        <w:rPr>
          <w:rFonts w:hint="eastAsia" w:ascii="仿宋_GB2312" w:hAnsi="仿宋_GB2312" w:eastAsia="仿宋_GB2312" w:cs="仿宋_GB2312"/>
          <w:color w:val="000000"/>
          <w:sz w:val="32"/>
          <w:szCs w:val="32"/>
        </w:rPr>
        <w:t>采用按用水量</w:t>
      </w:r>
      <w:r>
        <w:rPr>
          <w:rFonts w:hint="eastAsia" w:ascii="仿宋_GB2312" w:hAnsi="仿宋_GB2312" w:eastAsia="仿宋_GB2312" w:cs="仿宋_GB2312"/>
          <w:color w:val="000000"/>
          <w:sz w:val="32"/>
          <w:szCs w:val="32"/>
          <w:lang w:val="en-US" w:eastAsia="zh-CN"/>
        </w:rPr>
        <w:t>逐</w:t>
      </w:r>
      <w:r>
        <w:rPr>
          <w:rFonts w:hint="eastAsia" w:ascii="仿宋_GB2312" w:hAnsi="仿宋_GB2312" w:eastAsia="仿宋_GB2312" w:cs="仿宋_GB2312"/>
          <w:color w:val="000000"/>
          <w:sz w:val="32"/>
          <w:szCs w:val="32"/>
        </w:rPr>
        <w:t>月计收。</w:t>
      </w:r>
      <w:r>
        <w:rPr>
          <w:rFonts w:hint="eastAsia" w:ascii="仿宋_GB2312" w:hAnsi="仿宋_GB2312" w:eastAsia="仿宋_GB2312" w:cs="仿宋_GB2312"/>
          <w:color w:val="000000"/>
          <w:sz w:val="32"/>
          <w:szCs w:val="32"/>
          <w:lang w:val="en-US" w:eastAsia="zh-CN"/>
        </w:rPr>
        <w:t>具体收费标准按法定程序报区政府批准后执行</w:t>
      </w:r>
      <w:r>
        <w:rPr>
          <w:rFonts w:hint="eastAsia" w:ascii="仿宋_GB2312" w:hAnsi="仿宋_GB2312" w:eastAsia="仿宋_GB2312" w:cs="仿宋_GB2312"/>
          <w:color w:val="000000"/>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按不同用水方式和所在区域，征收类型如下：</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（一）使用自来水的缴费人，收费单位委托市供水部门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以下简称“代收单位”）代收生活垃圾处理费，缴费人在缴纳水费的同时缴纳生活垃圾处理费。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（二）使用自备水源及无自来水覆</w:t>
      </w:r>
      <w:r>
        <w:rPr>
          <w:rFonts w:hint="eastAsia" w:ascii="仿宋_GB2312" w:hAnsi="仿宋_GB2312" w:eastAsia="仿宋_GB2312" w:cs="仿宋_GB2312"/>
          <w:sz w:val="32"/>
          <w:szCs w:val="32"/>
        </w:rPr>
        <w:t>盖区域或客观原因造成生活垃圾处理费无法附带在自来水费中收取的，由收费单位委托街道办</w:t>
      </w:r>
      <w:r>
        <w:rPr>
          <w:rFonts w:hint="eastAsia" w:ascii="仿宋_GB2312" w:hAnsi="仿宋_GB2312" w:eastAsia="仿宋_GB2312" w:cs="仿宋_GB2312"/>
          <w:sz w:val="32"/>
          <w:szCs w:val="32"/>
          <w:lang w:val="en-US" w:eastAsia="zh-CN"/>
        </w:rPr>
        <w:t>事处</w:t>
      </w:r>
      <w:r>
        <w:rPr>
          <w:rFonts w:hint="eastAsia" w:ascii="仿宋_GB2312" w:hAnsi="仿宋_GB2312" w:eastAsia="仿宋_GB2312" w:cs="仿宋_GB2312"/>
          <w:sz w:val="32"/>
          <w:szCs w:val="32"/>
        </w:rPr>
        <w:t>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（三）以趸售供水的村（社区）、住宅小区、委托村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委会</w:t>
      </w:r>
      <w:r>
        <w:rPr>
          <w:rFonts w:hint="eastAsia" w:ascii="仿宋_GB2312" w:hAnsi="仿宋_GB2312" w:eastAsia="仿宋_GB2312" w:cs="仿宋_GB2312"/>
          <w:sz w:val="32"/>
          <w:szCs w:val="32"/>
        </w:rPr>
        <w:t>（社区）、小区物业单位代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生活垃圾处理费，按用水抄表量的80%计征。</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（四）缴费人由于水表漏水</w:t>
      </w:r>
      <w:r>
        <w:rPr>
          <w:rFonts w:hint="eastAsia" w:ascii="仿宋_GB2312" w:hAnsi="仿宋_GB2312" w:eastAsia="仿宋_GB2312" w:cs="仿宋_GB2312"/>
          <w:sz w:val="32"/>
          <w:szCs w:val="32"/>
          <w:lang w:val="en-US" w:eastAsia="zh-CN"/>
        </w:rPr>
        <w:t>等原因</w:t>
      </w:r>
      <w:r>
        <w:rPr>
          <w:rFonts w:hint="eastAsia" w:ascii="仿宋_GB2312" w:hAnsi="仿宋_GB2312" w:eastAsia="仿宋_GB2312" w:cs="仿宋_GB2312"/>
          <w:sz w:val="32"/>
          <w:szCs w:val="32"/>
        </w:rPr>
        <w:t>造成用水量异常原因，需向收费单位提交申请，经核</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生活垃圾处理费。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缴费人如对应缴纳的生活垃圾处理费有异议，可向收费单位申请复核，复核期间不影响履行缴费义务。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下列对象减免收取生活垃圾处理费：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（一）区民政部门或人力资源</w:t>
      </w:r>
      <w:r>
        <w:rPr>
          <w:rFonts w:hint="eastAsia" w:ascii="仿宋_GB2312" w:hAnsi="仿宋_GB2312" w:eastAsia="仿宋_GB2312" w:cs="仿宋_GB2312"/>
          <w:sz w:val="32"/>
          <w:szCs w:val="32"/>
          <w:lang w:val="en-US" w:eastAsia="zh-CN"/>
        </w:rPr>
        <w:t>和</w:t>
      </w:r>
      <w:bookmarkStart w:id="0" w:name="_GoBack"/>
      <w:bookmarkEnd w:id="0"/>
      <w:r>
        <w:rPr>
          <w:rFonts w:hint="eastAsia" w:ascii="仿宋_GB2312" w:hAnsi="仿宋_GB2312" w:eastAsia="仿宋_GB2312" w:cs="仿宋_GB2312"/>
          <w:sz w:val="32"/>
          <w:szCs w:val="32"/>
        </w:rPr>
        <w:t>社会保障部门认定并发证的低保特困户和特困职工家庭，经相关部门确认的烈属、五保户、孤寡老人等免收生活垃圾处理费；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（二）敬老院、福利院、救助站、老年人活动中心等社会公共福利机构减半收取生活垃圾处理费；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（三）其他经区政府批准的减免对象。</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符合上述条件之一的收缴人可凭有效文件资料，报收费单位核准后通知代收单位</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；上述情况以外的其他减免，由收费单位审核后报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符合上述条件的对象，每年必须提供相关部门确认的有效资料报收费单位核准，如未提交有效资料，收费单位应予取消其免收或减收资格。</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消防部门以及环卫设施（含垃圾运输工具、垃圾转运站、垃圾收集站、路面洒水、雾化除尘、公厕等）、公园绿化产生的用水，由</w:t>
      </w:r>
      <w:r>
        <w:rPr>
          <w:rFonts w:hint="eastAsia" w:ascii="仿宋_GB2312" w:hAnsi="仿宋_GB2312" w:eastAsia="仿宋_GB2312" w:cs="仿宋_GB2312"/>
          <w:sz w:val="32"/>
          <w:szCs w:val="32"/>
        </w:rPr>
        <w:t>收费单位</w:t>
      </w:r>
      <w:r>
        <w:rPr>
          <w:rFonts w:hint="eastAsia" w:ascii="仿宋_GB2312" w:hAnsi="仿宋_GB2312" w:eastAsia="仿宋_GB2312" w:cs="仿宋_GB2312"/>
          <w:sz w:val="32"/>
          <w:szCs w:val="32"/>
          <w:lang w:eastAsia="zh-CN"/>
        </w:rPr>
        <w:t>核实后不征收</w:t>
      </w:r>
      <w:r>
        <w:rPr>
          <w:rFonts w:hint="eastAsia" w:ascii="仿宋_GB2312" w:hAnsi="仿宋_GB2312" w:eastAsia="仿宋_GB2312" w:cs="仿宋_GB2312"/>
          <w:sz w:val="32"/>
          <w:szCs w:val="32"/>
        </w:rPr>
        <w:t>生活垃圾处理费</w:t>
      </w:r>
      <w:r>
        <w:rPr>
          <w:rFonts w:hint="eastAsia" w:ascii="仿宋_GB2312" w:hAnsi="仿宋_GB2312" w:eastAsia="仿宋_GB2312" w:cs="仿宋_GB2312"/>
          <w:sz w:val="32"/>
          <w:szCs w:val="32"/>
          <w:lang w:eastAsia="zh-CN"/>
        </w:rPr>
        <w:t>。</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代收单位每月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日前应将上月代</w:t>
      </w:r>
      <w:r>
        <w:rPr>
          <w:rFonts w:hint="eastAsia" w:ascii="仿宋_GB2312" w:hAnsi="仿宋_GB2312" w:eastAsia="仿宋_GB2312" w:cs="仿宋_GB2312"/>
          <w:sz w:val="32"/>
          <w:szCs w:val="32"/>
          <w:lang w:val="en-US" w:eastAsia="zh-CN"/>
        </w:rPr>
        <w:t>收的</w:t>
      </w:r>
      <w:r>
        <w:rPr>
          <w:rFonts w:hint="eastAsia" w:ascii="仿宋_GB2312" w:hAnsi="仿宋_GB2312" w:eastAsia="仿宋_GB2312" w:cs="仿宋_GB2312"/>
          <w:sz w:val="32"/>
          <w:szCs w:val="32"/>
        </w:rPr>
        <w:t>生活垃圾处理费上缴区财政专户，并将生活垃圾处理费收入情况及上缴情况报送收费单位；本办法第七条第二</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收费单位委托街道办</w:t>
      </w:r>
      <w:r>
        <w:rPr>
          <w:rFonts w:hint="eastAsia" w:ascii="仿宋_GB2312" w:hAnsi="仿宋_GB2312" w:eastAsia="仿宋_GB2312" w:cs="仿宋_GB2312"/>
          <w:sz w:val="32"/>
          <w:szCs w:val="32"/>
          <w:lang w:val="en-US" w:eastAsia="zh-CN"/>
        </w:rPr>
        <w:t>事处</w:t>
      </w:r>
      <w:r>
        <w:rPr>
          <w:rFonts w:hint="eastAsia" w:ascii="仿宋_GB2312" w:hAnsi="仿宋_GB2312" w:eastAsia="仿宋_GB2312" w:cs="仿宋_GB2312"/>
          <w:sz w:val="32"/>
          <w:szCs w:val="32"/>
        </w:rPr>
        <w:t>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的，由街道</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于每季度10日前将上季度代收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生活垃圾处理费上缴区财政专户，并将生活垃圾处理费收入情况及上缴情况报送收费单位。</w:t>
      </w:r>
    </w:p>
    <w:p>
      <w:pPr>
        <w:pStyle w:val="9"/>
        <w:keepNext w:val="0"/>
        <w:keepLines w:val="0"/>
        <w:pageBreakBefore w:val="0"/>
        <w:widowControl w:val="0"/>
        <w:kinsoku/>
        <w:wordWrap/>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生活垃圾处理费代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手续费。</w:t>
      </w:r>
    </w:p>
    <w:p>
      <w:pPr>
        <w:pStyle w:val="8"/>
        <w:keepNext w:val="0"/>
        <w:keepLines w:val="0"/>
        <w:pageBreakBefore w:val="0"/>
        <w:widowControl w:val="0"/>
        <w:kinsoku/>
        <w:wordWrap/>
        <w:overflowPunct/>
        <w:topLinePunct w:val="0"/>
        <w:autoSpaceDE/>
        <w:autoSpaceDN/>
        <w:bidi w:val="0"/>
        <w:adjustRightInd/>
        <w:snapToGrid/>
        <w:spacing w:line="560" w:lineRule="exact"/>
        <w:ind w:firstLine="56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生活垃圾处理费由代收单位代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部分，由</w:t>
      </w:r>
      <w:r>
        <w:rPr>
          <w:rFonts w:hint="eastAsia" w:ascii="仿宋_GB2312" w:hAnsi="仿宋_GB2312" w:eastAsia="仿宋_GB2312" w:cs="仿宋_GB2312"/>
          <w:sz w:val="32"/>
          <w:szCs w:val="32"/>
          <w:lang w:val="en-US" w:eastAsia="zh-CN"/>
        </w:rPr>
        <w:t>收费单位与</w:t>
      </w:r>
      <w:r>
        <w:rPr>
          <w:rFonts w:hint="eastAsia" w:ascii="仿宋_GB2312" w:hAnsi="仿宋_GB2312" w:eastAsia="仿宋_GB2312" w:cs="仿宋_GB2312"/>
          <w:sz w:val="32"/>
          <w:szCs w:val="32"/>
        </w:rPr>
        <w:t>区财政</w:t>
      </w:r>
      <w:r>
        <w:rPr>
          <w:rFonts w:hint="eastAsia" w:ascii="仿宋_GB2312" w:hAnsi="仿宋_GB2312" w:eastAsia="仿宋_GB2312" w:cs="仿宋_GB2312"/>
          <w:sz w:val="32"/>
          <w:szCs w:val="32"/>
          <w:lang w:val="en-US" w:eastAsia="zh-CN"/>
        </w:rPr>
        <w:t>协商后支付</w:t>
      </w:r>
      <w:r>
        <w:rPr>
          <w:rFonts w:hint="eastAsia" w:ascii="仿宋_GB2312" w:hAnsi="仿宋_GB2312" w:eastAsia="仿宋_GB2312" w:cs="仿宋_GB2312"/>
          <w:sz w:val="32"/>
          <w:szCs w:val="32"/>
        </w:rPr>
        <w:t>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手续费。由街道办</w:t>
      </w:r>
      <w:r>
        <w:rPr>
          <w:rFonts w:hint="eastAsia" w:ascii="仿宋_GB2312" w:hAnsi="仿宋_GB2312" w:eastAsia="仿宋_GB2312" w:cs="仿宋_GB2312"/>
          <w:sz w:val="32"/>
          <w:szCs w:val="32"/>
          <w:lang w:val="en-US" w:eastAsia="zh-CN"/>
        </w:rPr>
        <w:t>事处</w:t>
      </w:r>
      <w:r>
        <w:rPr>
          <w:rFonts w:hint="eastAsia" w:ascii="仿宋_GB2312" w:hAnsi="仿宋_GB2312" w:eastAsia="仿宋_GB2312" w:cs="仿宋_GB2312"/>
          <w:sz w:val="32"/>
          <w:szCs w:val="32"/>
        </w:rPr>
        <w:t>为代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单位的，不拨给代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手续费。</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代收单位应按照收费单位委托的收费项目、收费标准收取生活垃圾处理费，接受收费单位的检查，不得擅自减免，不得多收、重收、漏收。</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对违反规定自立项目收费或超标准收费的，由</w:t>
      </w:r>
      <w:r>
        <w:rPr>
          <w:rFonts w:hint="eastAsia" w:ascii="仿宋_GB2312" w:hAnsi="仿宋_GB2312" w:eastAsia="仿宋_GB2312" w:cs="仿宋_GB2312"/>
          <w:sz w:val="32"/>
          <w:szCs w:val="32"/>
          <w:lang w:val="en-US" w:eastAsia="zh-CN"/>
        </w:rPr>
        <w:t>收费单位责令改正，情节严重的，由</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市场监督管理局等</w:t>
      </w:r>
      <w:r>
        <w:rPr>
          <w:rFonts w:hint="eastAsia" w:ascii="仿宋_GB2312" w:hAnsi="仿宋_GB2312" w:eastAsia="仿宋_GB2312" w:cs="仿宋_GB2312"/>
          <w:sz w:val="32"/>
          <w:szCs w:val="32"/>
        </w:rPr>
        <w:t>部门按照有关法律、法规进行查处。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单位和个人未按规定缴纳生活垃圾处理费的，由收费单位按照《</w:t>
      </w:r>
      <w:r>
        <w:rPr>
          <w:rFonts w:hint="eastAsia" w:ascii="仿宋_GB2312" w:hAnsi="仿宋_GB2312" w:eastAsia="仿宋_GB2312" w:cs="仿宋_GB2312"/>
          <w:sz w:val="32"/>
          <w:szCs w:val="32"/>
          <w:lang w:val="en-US" w:eastAsia="zh-CN"/>
        </w:rPr>
        <w:t>揭阳市</w:t>
      </w:r>
      <w:r>
        <w:rPr>
          <w:rFonts w:hint="eastAsia" w:ascii="仿宋_GB2312" w:hAnsi="仿宋_GB2312" w:eastAsia="仿宋_GB2312" w:cs="仿宋_GB2312"/>
          <w:sz w:val="32"/>
          <w:szCs w:val="32"/>
        </w:rPr>
        <w:t>生活垃圾管理</w:t>
      </w:r>
      <w:r>
        <w:rPr>
          <w:rFonts w:hint="eastAsia" w:ascii="仿宋_GB2312" w:hAnsi="仿宋_GB2312" w:eastAsia="仿宋_GB2312" w:cs="仿宋_GB2312"/>
          <w:sz w:val="32"/>
          <w:szCs w:val="32"/>
          <w:lang w:val="en-US" w:eastAsia="zh-CN"/>
        </w:rPr>
        <w:t>条例</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五十五</w:t>
      </w:r>
      <w:r>
        <w:rPr>
          <w:rFonts w:hint="eastAsia" w:ascii="仿宋_GB2312" w:hAnsi="仿宋_GB2312" w:eastAsia="仿宋_GB2312" w:cs="仿宋_GB2312"/>
          <w:sz w:val="32"/>
          <w:szCs w:val="32"/>
        </w:rPr>
        <w:t>条的规定责令其限期缴交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w:t>
      </w:r>
      <w:r>
        <w:rPr>
          <w:rFonts w:hint="eastAsia" w:ascii="仿宋_GB2312" w:hAnsi="仿宋_GB2312" w:eastAsia="仿宋_GB2312" w:cs="仿宋_GB2312"/>
          <w:sz w:val="32"/>
          <w:szCs w:val="32"/>
          <w:lang w:val="en-US" w:eastAsia="zh-CN"/>
        </w:rPr>
        <w:t>缴纳</w:t>
      </w:r>
      <w:r>
        <w:rPr>
          <w:rFonts w:hint="eastAsia" w:ascii="仿宋_GB2312" w:hAnsi="仿宋_GB2312" w:eastAsia="仿宋_GB2312" w:cs="仿宋_GB2312"/>
          <w:sz w:val="32"/>
          <w:szCs w:val="32"/>
        </w:rPr>
        <w:t>的，对单位处应</w:t>
      </w:r>
      <w:r>
        <w:rPr>
          <w:rFonts w:hint="eastAsia" w:ascii="仿宋_GB2312" w:hAnsi="仿宋_GB2312" w:eastAsia="仿宋_GB2312" w:cs="仿宋_GB2312"/>
          <w:sz w:val="32"/>
          <w:szCs w:val="32"/>
          <w:lang w:val="en-US" w:eastAsia="zh-CN"/>
        </w:rPr>
        <w:t>当缴纳的</w:t>
      </w:r>
      <w:r>
        <w:rPr>
          <w:rFonts w:hint="eastAsia" w:ascii="仿宋_GB2312" w:hAnsi="仿宋_GB2312" w:eastAsia="仿宋_GB2312" w:cs="仿宋_GB2312"/>
          <w:sz w:val="32"/>
          <w:szCs w:val="32"/>
        </w:rPr>
        <w:t>生活垃圾处理费</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万元的罚款，对个人</w:t>
      </w:r>
      <w:r>
        <w:rPr>
          <w:rFonts w:hint="eastAsia" w:ascii="仿宋_GB2312" w:hAnsi="仿宋_GB2312" w:eastAsia="仿宋_GB2312" w:cs="仿宋_GB2312"/>
          <w:sz w:val="32"/>
          <w:szCs w:val="32"/>
          <w:lang w:val="en-US" w:eastAsia="zh-CN"/>
        </w:rPr>
        <w:t>按条文</w:t>
      </w:r>
      <w:r>
        <w:rPr>
          <w:rFonts w:hint="eastAsia" w:ascii="仿宋_GB2312" w:hAnsi="仿宋_GB2312" w:eastAsia="仿宋_GB2312" w:cs="仿宋_GB2312"/>
          <w:sz w:val="32"/>
          <w:szCs w:val="32"/>
        </w:rPr>
        <w:t>处应</w:t>
      </w:r>
      <w:r>
        <w:rPr>
          <w:rFonts w:hint="eastAsia" w:ascii="仿宋_GB2312" w:hAnsi="仿宋_GB2312" w:eastAsia="仿宋_GB2312" w:cs="仿宋_GB2312"/>
          <w:sz w:val="32"/>
          <w:szCs w:val="32"/>
          <w:lang w:val="en-US" w:eastAsia="zh-CN"/>
        </w:rPr>
        <w:t>当缴纳的</w:t>
      </w:r>
      <w:r>
        <w:rPr>
          <w:rFonts w:hint="eastAsia" w:ascii="仿宋_GB2312" w:hAnsi="仿宋_GB2312" w:eastAsia="仿宋_GB2312" w:cs="仿宋_GB2312"/>
          <w:sz w:val="32"/>
          <w:szCs w:val="32"/>
        </w:rPr>
        <w:t>生活垃圾处理费</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一千</w:t>
      </w:r>
      <w:r>
        <w:rPr>
          <w:rFonts w:hint="eastAsia" w:ascii="仿宋_GB2312" w:hAnsi="仿宋_GB2312" w:eastAsia="仿宋_GB2312" w:cs="仿宋_GB2312"/>
          <w:sz w:val="32"/>
          <w:szCs w:val="32"/>
        </w:rPr>
        <w:t>元的罚款。拒不缴纳罚款的，由收费主管部门依法申请人民法院强制执行。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供水</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rPr>
        <w:t>代收生活垃圾处理费的，由代收单位开</w:t>
      </w:r>
      <w:r>
        <w:rPr>
          <w:rFonts w:hint="eastAsia" w:ascii="仿宋_GB2312" w:hAnsi="仿宋_GB2312" w:eastAsia="仿宋_GB2312" w:cs="仿宋_GB2312"/>
          <w:color w:val="000000"/>
          <w:sz w:val="32"/>
          <w:szCs w:val="32"/>
          <w:lang w:val="en-US" w:eastAsia="zh-CN"/>
        </w:rPr>
        <w:t>具</w:t>
      </w:r>
      <w:r>
        <w:rPr>
          <w:rFonts w:hint="eastAsia" w:ascii="仿宋_GB2312" w:hAnsi="仿宋_GB2312" w:eastAsia="仿宋_GB2312" w:cs="仿宋_GB2312"/>
          <w:color w:val="000000"/>
          <w:sz w:val="32"/>
          <w:szCs w:val="32"/>
        </w:rPr>
        <w:t>自来水销售发票；由街道办</w:t>
      </w:r>
      <w:r>
        <w:rPr>
          <w:rFonts w:hint="eastAsia" w:ascii="仿宋_GB2312" w:hAnsi="仿宋_GB2312" w:eastAsia="仿宋_GB2312" w:cs="仿宋_GB2312"/>
          <w:color w:val="000000"/>
          <w:sz w:val="32"/>
          <w:szCs w:val="32"/>
          <w:lang w:val="en-US" w:eastAsia="zh-CN"/>
        </w:rPr>
        <w:t>事处</w:t>
      </w:r>
      <w:r>
        <w:rPr>
          <w:rFonts w:hint="eastAsia" w:ascii="仿宋_GB2312" w:hAnsi="仿宋_GB2312" w:eastAsia="仿宋_GB2312" w:cs="仿宋_GB2312"/>
          <w:color w:val="000000"/>
          <w:sz w:val="32"/>
          <w:szCs w:val="32"/>
        </w:rPr>
        <w:t>代</w:t>
      </w:r>
      <w:r>
        <w:rPr>
          <w:rFonts w:hint="eastAsia" w:ascii="仿宋_GB2312" w:hAnsi="仿宋_GB2312" w:eastAsia="仿宋_GB2312" w:cs="仿宋_GB2312"/>
          <w:color w:val="000000"/>
          <w:sz w:val="32"/>
          <w:szCs w:val="32"/>
          <w:lang w:val="en-US" w:eastAsia="zh-CN"/>
        </w:rPr>
        <w:t>收</w:t>
      </w:r>
      <w:r>
        <w:rPr>
          <w:rFonts w:hint="eastAsia" w:ascii="仿宋_GB2312" w:hAnsi="仿宋_GB2312" w:eastAsia="仿宋_GB2312" w:cs="仿宋_GB2312"/>
          <w:color w:val="000000"/>
          <w:sz w:val="32"/>
          <w:szCs w:val="32"/>
        </w:rPr>
        <w:t>的，开</w:t>
      </w:r>
      <w:r>
        <w:rPr>
          <w:rFonts w:hint="eastAsia" w:ascii="仿宋_GB2312" w:hAnsi="仿宋_GB2312" w:eastAsia="仿宋_GB2312" w:cs="仿宋_GB2312"/>
          <w:color w:val="000000"/>
          <w:sz w:val="32"/>
          <w:szCs w:val="32"/>
          <w:lang w:val="en-US" w:eastAsia="zh-CN"/>
        </w:rPr>
        <w:t>具</w:t>
      </w:r>
      <w:r>
        <w:rPr>
          <w:rFonts w:hint="eastAsia" w:ascii="仿宋_GB2312" w:hAnsi="仿宋_GB2312" w:eastAsia="仿宋_GB2312" w:cs="仿宋_GB2312"/>
          <w:color w:val="000000"/>
          <w:sz w:val="32"/>
          <w:szCs w:val="32"/>
        </w:rPr>
        <w:t>财政专用票据。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color w:val="000000"/>
          <w:sz w:val="32"/>
          <w:szCs w:val="32"/>
        </w:rPr>
        <w:t>生活垃圾处理费严格按照规定的征收范围和征收标准及时足额征收，收入全额缴入区财政专户，实行“收支两条线”管理。专款专用于生活垃圾的清扫、收集、运输和处置，任何单位和个人不得截留、挤占或挪用。</w:t>
      </w:r>
      <w:r>
        <w:rPr>
          <w:rFonts w:hint="eastAsia" w:ascii="仿宋_GB2312" w:hAnsi="仿宋_GB2312" w:eastAsia="仿宋_GB2312" w:cs="仿宋_GB2312"/>
          <w:sz w:val="32"/>
          <w:szCs w:val="32"/>
        </w:rPr>
        <w:t>收支情况应定期向社会公布，接受公众监督。区审计、发展改革、财政、税务</w:t>
      </w:r>
      <w:r>
        <w:rPr>
          <w:rFonts w:hint="eastAsia" w:ascii="仿宋_GB2312" w:hAnsi="仿宋_GB2312" w:eastAsia="仿宋_GB2312" w:cs="仿宋_GB2312"/>
          <w:sz w:val="32"/>
          <w:szCs w:val="32"/>
          <w:lang w:val="en-US" w:eastAsia="zh-CN"/>
        </w:rPr>
        <w:t>、市场监管</w:t>
      </w:r>
      <w:r>
        <w:rPr>
          <w:rFonts w:hint="eastAsia" w:ascii="仿宋_GB2312" w:hAnsi="仿宋_GB2312" w:eastAsia="仿宋_GB2312" w:cs="仿宋_GB2312"/>
          <w:sz w:val="32"/>
          <w:szCs w:val="32"/>
        </w:rPr>
        <w:t>等职能部门应加强对生活垃圾处理费征收和使用管理的监督和检查。对擅自变更收费项目及标准，截留、挪用生活垃圾处理费的，依法追究有关单位和个人的责任；构成犯罪的，依法追究刑事责任。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收费单位或代收单位的工作人员在收取生活垃圾处理费的工作中应做到文明礼貌，客观公正，优质服务。对滥用职权、玩忽职守、循私舞弊的，依法追究法律责任。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 本办法自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规定与本办法不一致的</w:t>
      </w:r>
      <w:r>
        <w:rPr>
          <w:rFonts w:hint="eastAsia" w:ascii="仿宋_GB2312" w:hAnsi="仿宋_GB2312" w:eastAsia="仿宋_GB2312" w:cs="仿宋_GB2312"/>
          <w:sz w:val="32"/>
          <w:szCs w:val="32"/>
        </w:rPr>
        <w:t>，以本办法为准。</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662BA"/>
    <w:multiLevelType w:val="singleLevel"/>
    <w:tmpl w:val="C18662BA"/>
    <w:lvl w:ilvl="0" w:tentative="0">
      <w:start w:val="10"/>
      <w:numFmt w:val="chineseCounting"/>
      <w:suff w:val="space"/>
      <w:lvlText w:val="第%1条"/>
      <w:lvlJc w:val="left"/>
      <w:rPr>
        <w:rFonts w:hint="eastAsia"/>
      </w:rPr>
    </w:lvl>
  </w:abstractNum>
  <w:abstractNum w:abstractNumId="1">
    <w:nsid w:val="0456120C"/>
    <w:multiLevelType w:val="multilevel"/>
    <w:tmpl w:val="0456120C"/>
    <w:lvl w:ilvl="0" w:tentative="0">
      <w:start w:val="1"/>
      <w:numFmt w:val="chineseCountingThousand"/>
      <w:lvlText w:val="第%1条"/>
      <w:lvlJc w:val="left"/>
      <w:pPr>
        <w:ind w:left="420" w:hanging="420"/>
      </w:pPr>
      <w:rPr>
        <w:rFonts w:hint="eastAsia" w:ascii="宋体" w:hAnsi="宋体" w:eastAsia="宋体"/>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99"/>
    <w:rsid w:val="00017D72"/>
    <w:rsid w:val="00024A39"/>
    <w:rsid w:val="001571C9"/>
    <w:rsid w:val="00447408"/>
    <w:rsid w:val="004B2A99"/>
    <w:rsid w:val="00510CAB"/>
    <w:rsid w:val="01741A42"/>
    <w:rsid w:val="09904CF7"/>
    <w:rsid w:val="0CD53936"/>
    <w:rsid w:val="0D7436F4"/>
    <w:rsid w:val="0F2C161A"/>
    <w:rsid w:val="0F823045"/>
    <w:rsid w:val="0FC15580"/>
    <w:rsid w:val="12102A6E"/>
    <w:rsid w:val="13E1164C"/>
    <w:rsid w:val="13E564BE"/>
    <w:rsid w:val="13EA398A"/>
    <w:rsid w:val="15C034EF"/>
    <w:rsid w:val="17B436BD"/>
    <w:rsid w:val="17B8484C"/>
    <w:rsid w:val="192E1C91"/>
    <w:rsid w:val="1E04744B"/>
    <w:rsid w:val="1F221273"/>
    <w:rsid w:val="29886482"/>
    <w:rsid w:val="29ED21AB"/>
    <w:rsid w:val="31090630"/>
    <w:rsid w:val="323E6E21"/>
    <w:rsid w:val="373154A0"/>
    <w:rsid w:val="396E562C"/>
    <w:rsid w:val="3A41359D"/>
    <w:rsid w:val="3AB31950"/>
    <w:rsid w:val="3BD94186"/>
    <w:rsid w:val="3E0E741B"/>
    <w:rsid w:val="494B2696"/>
    <w:rsid w:val="4DEE0EE7"/>
    <w:rsid w:val="50794413"/>
    <w:rsid w:val="56041342"/>
    <w:rsid w:val="57A100DE"/>
    <w:rsid w:val="59CA0E32"/>
    <w:rsid w:val="5BFC7653"/>
    <w:rsid w:val="5DD42CCB"/>
    <w:rsid w:val="5E2D1A26"/>
    <w:rsid w:val="6B542E07"/>
    <w:rsid w:val="6EED57A9"/>
    <w:rsid w:val="781D6F77"/>
    <w:rsid w:val="7951246C"/>
    <w:rsid w:val="7EB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华文仿宋" w:cs="Times New Roman"/>
      <w:kern w:val="2"/>
      <w:sz w:val="28"/>
      <w:szCs w:val="28"/>
      <w:lang w:val="en-US" w:eastAsia="zh-CN" w:bidi="ar-SA"/>
    </w:rPr>
  </w:style>
  <w:style w:type="paragraph" w:styleId="2">
    <w:name w:val="heading 1"/>
    <w:basedOn w:val="1"/>
    <w:next w:val="1"/>
    <w:link w:val="7"/>
    <w:qFormat/>
    <w:uiPriority w:val="99"/>
    <w:pPr>
      <w:keepNext/>
      <w:keepLines/>
      <w:spacing w:beforeLines="50" w:afterLines="50"/>
      <w:jc w:val="center"/>
      <w:outlineLvl w:val="0"/>
    </w:pPr>
    <w:rPr>
      <w:rFonts w:eastAsia="黑体"/>
      <w:kern w:val="44"/>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99"/>
    <w:rPr>
      <w:rFonts w:ascii="Times New Roman" w:hAnsi="Times New Roman" w:eastAsia="黑体" w:cs="Times New Roman"/>
      <w:kern w:val="44"/>
      <w:sz w:val="36"/>
      <w:szCs w:val="36"/>
    </w:rPr>
  </w:style>
  <w:style w:type="paragraph" w:customStyle="1" w:styleId="8">
    <w:name w:val="正文空两格"/>
    <w:basedOn w:val="1"/>
    <w:qFormat/>
    <w:uiPriority w:val="0"/>
    <w:pPr>
      <w:ind w:firstLine="200" w:firstLineChars="200"/>
    </w:pPr>
    <w:rPr>
      <w:rFonts w:eastAsia="宋体"/>
      <w:sz w:val="32"/>
      <w:szCs w:val="32"/>
    </w:rPr>
  </w:style>
  <w:style w:type="paragraph" w:customStyle="1" w:styleId="9">
    <w:name w:val="列出段落1"/>
    <w:basedOn w:val="1"/>
    <w:qFormat/>
    <w:uiPriority w:val="0"/>
    <w:pPr>
      <w:jc w:val="left"/>
    </w:pPr>
  </w:style>
  <w:style w:type="character" w:customStyle="1" w:styleId="10">
    <w:name w:val="15"/>
    <w:basedOn w:val="6"/>
    <w:qFormat/>
    <w:uiPriority w:val="0"/>
    <w:rPr>
      <w:rFonts w:hint="default" w:ascii="Times New Roman" w:hAnsi="Times New Roman" w:eastAsia="宋体"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335</Words>
  <Characters>1910</Characters>
  <Lines>15</Lines>
  <Paragraphs>4</Paragraphs>
  <TotalTime>16</TotalTime>
  <ScaleCrop>false</ScaleCrop>
  <LinksUpToDate>false</LinksUpToDate>
  <CharactersWithSpaces>2241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2020-05-13T07:54:00Z</dcterms:created>
  <dc:creator>Administrator</dc:creator>
  <cp:lastModifiedBy>雾雾及๑ෆྉ</cp:lastModifiedBy>
  <cp:lastPrinted>2021-04-29T01:45:00Z</cp:lastPrinted>
  <dcterms:modified xsi:type="dcterms:W3CDTF">2021-07-06T03:17:53Z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B5095FF0B5E44E46B73264D1683B64A4</vt:lpwstr>
  </property>
</Properties>
</file>